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C3AF9" w14:textId="77777777" w:rsidR="00120693" w:rsidRDefault="00120693">
      <w:r>
        <w:t>Ellie Benjamin</w:t>
      </w:r>
    </w:p>
    <w:p w14:paraId="1CE96113" w14:textId="77777777" w:rsidR="00120693" w:rsidRPr="006D6B38" w:rsidRDefault="00233CAC" w:rsidP="00233CAC">
      <w:pPr>
        <w:ind w:left="2160" w:firstLine="720"/>
        <w:rPr>
          <w:b/>
          <w:bCs/>
        </w:rPr>
      </w:pPr>
      <w:bookmarkStart w:id="0" w:name="_GoBack"/>
      <w:bookmarkEnd w:id="0"/>
      <w:r>
        <w:rPr>
          <w:b/>
          <w:bCs/>
        </w:rPr>
        <w:t xml:space="preserve">    Walking Rabbi Benjamin’s Journey</w:t>
      </w:r>
    </w:p>
    <w:p w14:paraId="403DC854" w14:textId="77777777" w:rsidR="006D6B38" w:rsidRDefault="006D6B38" w:rsidP="006D6B38"/>
    <w:p w14:paraId="1D3B21B9" w14:textId="77777777" w:rsidR="006D6B38" w:rsidRDefault="006D6B38" w:rsidP="006D6B38">
      <w:r>
        <w:t>Overview and Purpose:</w:t>
      </w:r>
    </w:p>
    <w:p w14:paraId="00897C92" w14:textId="5DC16B1E" w:rsidR="006D6B38" w:rsidRDefault="006D6B38" w:rsidP="006B0CCF">
      <w:r>
        <w:t xml:space="preserve">Judaism is often associated with two countries: the United States of America and Israel. However, when those who identify with this ancient religion </w:t>
      </w:r>
      <w:proofErr w:type="gramStart"/>
      <w:r>
        <w:t>are considered</w:t>
      </w:r>
      <w:proofErr w:type="gramEnd"/>
      <w:r>
        <w:t xml:space="preserve"> in light of Indian Ocean trade</w:t>
      </w:r>
      <w:r w:rsidR="00070C42">
        <w:t xml:space="preserve">, the multinational presence </w:t>
      </w:r>
      <w:r w:rsidR="006B0CCF">
        <w:t>Jewish peoples</w:t>
      </w:r>
      <w:r w:rsidR="00495083">
        <w:t xml:space="preserve"> </w:t>
      </w:r>
      <w:r w:rsidR="00070C42">
        <w:t>is apparent.</w:t>
      </w:r>
      <w:r w:rsidR="00FE49CF">
        <w:t xml:space="preserve"> The life of Benjamin of </w:t>
      </w:r>
      <w:proofErr w:type="spellStart"/>
      <w:r w:rsidR="00FE49CF">
        <w:t>Tudela</w:t>
      </w:r>
      <w:proofErr w:type="spellEnd"/>
      <w:r w:rsidR="00FE49CF">
        <w:t xml:space="preserve">, a Jewish </w:t>
      </w:r>
      <w:r w:rsidR="00495083">
        <w:t>traveler who lived</w:t>
      </w:r>
      <w:r w:rsidR="00FE49CF">
        <w:t xml:space="preserve"> during the </w:t>
      </w:r>
      <w:r w:rsidR="00371F0E">
        <w:t>Medieval</w:t>
      </w:r>
      <w:r w:rsidR="00FE49CF">
        <w:t xml:space="preserve"> Period, testifies to the geographic span of Jewish influence throughout the area of the Indian Ocean. </w:t>
      </w:r>
      <w:r w:rsidR="005F543B">
        <w:t>Rabbi Benjamin serves as a crucial example of</w:t>
      </w:r>
      <w:r w:rsidR="00B479B2">
        <w:t xml:space="preserve"> a Sephardic Jew,</w:t>
      </w:r>
      <w:r w:rsidR="009E2ECD">
        <w:t xml:space="preserve"> </w:t>
      </w:r>
      <w:r w:rsidR="00371F0E">
        <w:t>(</w:t>
      </w:r>
      <w:r w:rsidR="00DF0550">
        <w:t>as he was from</w:t>
      </w:r>
      <w:r w:rsidR="009E2ECD">
        <w:t xml:space="preserve"> Spain</w:t>
      </w:r>
      <w:r w:rsidR="00371F0E">
        <w:t>)</w:t>
      </w:r>
      <w:r w:rsidR="009E2ECD">
        <w:t>, outside of the realm simp</w:t>
      </w:r>
      <w:r w:rsidR="00371F0E">
        <w:t>ly of trade</w:t>
      </w:r>
      <w:r w:rsidR="006B0CCF">
        <w:t xml:space="preserve"> and</w:t>
      </w:r>
      <w:r w:rsidR="00B479B2">
        <w:t xml:space="preserve"> instead in the field of exploration and cultural understanding</w:t>
      </w:r>
      <w:r w:rsidR="00371F0E">
        <w:t xml:space="preserve">. In reviewing </w:t>
      </w:r>
      <w:r w:rsidR="009E2ECD">
        <w:t>Rabbi Benjamin’s story</w:t>
      </w:r>
      <w:r w:rsidR="00371F0E">
        <w:t>, students of history are required to push back</w:t>
      </w:r>
      <w:r w:rsidR="009E2ECD">
        <w:t xml:space="preserve"> against stereotypes of Jews in the </w:t>
      </w:r>
      <w:proofErr w:type="gramStart"/>
      <w:r w:rsidR="009E2ECD">
        <w:t>Middle</w:t>
      </w:r>
      <w:proofErr w:type="gramEnd"/>
      <w:r w:rsidR="009E2ECD">
        <w:t xml:space="preserve"> Ages</w:t>
      </w:r>
      <w:r w:rsidR="006B0CCF">
        <w:t xml:space="preserve"> as uniformly oppressed</w:t>
      </w:r>
      <w:r w:rsidR="009E2ECD">
        <w:t>.</w:t>
      </w:r>
      <w:r w:rsidR="00CA639C">
        <w:t xml:space="preserve"> </w:t>
      </w:r>
      <w:r w:rsidR="006B0CCF">
        <w:t>In learning Rabbi Benjamin’s</w:t>
      </w:r>
      <w:r w:rsidR="00CA639C" w:rsidRPr="00871A57">
        <w:t xml:space="preserve"> story, students must think about the </w:t>
      </w:r>
      <w:r w:rsidR="006B0CCF">
        <w:t xml:space="preserve">economic and social repercussions the exclusion of Jews </w:t>
      </w:r>
      <w:r w:rsidR="00B479B2" w:rsidRPr="00871A57">
        <w:t>from the feudal system</w:t>
      </w:r>
      <w:r w:rsidR="006B0CCF">
        <w:t xml:space="preserve"> while understanding, too, the wealth of experiences that Middle Age Jews lived.</w:t>
      </w:r>
      <w:r w:rsidR="009E2ECD">
        <w:t xml:space="preserve"> Rabbi Benjamin was</w:t>
      </w:r>
      <w:r w:rsidR="006B0CCF">
        <w:t xml:space="preserve"> indeed uniquely</w:t>
      </w:r>
      <w:r w:rsidR="009E2ECD">
        <w:t xml:space="preserve"> </w:t>
      </w:r>
      <w:r w:rsidR="006B0CCF">
        <w:t xml:space="preserve">a </w:t>
      </w:r>
      <w:r w:rsidR="00B479B2">
        <w:t xml:space="preserve">traveler whose journey was </w:t>
      </w:r>
      <w:r w:rsidR="00495083">
        <w:t>arguably</w:t>
      </w:r>
      <w:r w:rsidR="009E2ECD">
        <w:t xml:space="preserve"> primarily concerned with understanding global Jewish communities and the social standing of Jews around the world. </w:t>
      </w:r>
      <w:r w:rsidR="005F543B">
        <w:t xml:space="preserve"> </w:t>
      </w:r>
      <w:r w:rsidR="00867A2D">
        <w:t>Through his writings, Rabbi Benjamin</w:t>
      </w:r>
      <w:r w:rsidR="00B479B2">
        <w:t xml:space="preserve"> </w:t>
      </w:r>
      <w:r w:rsidR="002F3F08">
        <w:t xml:space="preserve">asks </w:t>
      </w:r>
      <w:r w:rsidR="00B479B2">
        <w:t xml:space="preserve">his audiences to consider the </w:t>
      </w:r>
      <w:r w:rsidR="00867A2D">
        <w:t xml:space="preserve">daily </w:t>
      </w:r>
      <w:r w:rsidR="00B479B2">
        <w:t xml:space="preserve">reality of Jews in the </w:t>
      </w:r>
      <w:proofErr w:type="gramStart"/>
      <w:r w:rsidR="00B479B2">
        <w:t>Middle</w:t>
      </w:r>
      <w:proofErr w:type="gramEnd"/>
      <w:r w:rsidR="00B479B2">
        <w:t xml:space="preserve"> Ages</w:t>
      </w:r>
      <w:r w:rsidR="006B0CCF">
        <w:t xml:space="preserve">, a </w:t>
      </w:r>
      <w:r w:rsidR="00867A2D">
        <w:t>depiction</w:t>
      </w:r>
      <w:r w:rsidR="006B0CCF">
        <w:t xml:space="preserve"> that</w:t>
      </w:r>
      <w:r w:rsidR="00867A2D">
        <w:t xml:space="preserve"> frequently </w:t>
      </w:r>
      <w:r w:rsidR="002F3F08">
        <w:t xml:space="preserve">challenges </w:t>
      </w:r>
      <w:r w:rsidR="006B0CCF">
        <w:t xml:space="preserve">anti-Semitic stereotypes and </w:t>
      </w:r>
      <w:r w:rsidR="00B479B2">
        <w:t>dominant narratives of interreligious conflict</w:t>
      </w:r>
      <w:r w:rsidR="00867A2D">
        <w:t>.</w:t>
      </w:r>
      <w:r w:rsidR="006B0CCF">
        <w:t xml:space="preserve"> </w:t>
      </w:r>
    </w:p>
    <w:p w14:paraId="357C8FA8" w14:textId="08055BB8" w:rsidR="00E40862" w:rsidRDefault="003E1E4F" w:rsidP="00867A2D">
      <w:r>
        <w:t>Students undertaking</w:t>
      </w:r>
      <w:r w:rsidR="00E40862">
        <w:t xml:space="preserve"> this lesson</w:t>
      </w:r>
      <w:r>
        <w:t xml:space="preserve"> should ultimately </w:t>
      </w:r>
      <w:r w:rsidR="00E40862">
        <w:t xml:space="preserve">understand how they, themselves, </w:t>
      </w:r>
      <w:proofErr w:type="gramStart"/>
      <w:r w:rsidR="00E40862">
        <w:t>can</w:t>
      </w:r>
      <w:proofErr w:type="gramEnd"/>
      <w:r w:rsidR="00E40862">
        <w:t xml:space="preserve"> be historians. Students can piece together potential activities the rabbi undertook and items he might have </w:t>
      </w:r>
      <w:r w:rsidR="007B63AC">
        <w:t>encountered</w:t>
      </w:r>
      <w:r>
        <w:t>.</w:t>
      </w:r>
      <w:r w:rsidR="00440E71">
        <w:t xml:space="preserve"> </w:t>
      </w:r>
      <w:r w:rsidR="009C08BD">
        <w:t>Students are likely</w:t>
      </w:r>
      <w:r>
        <w:t xml:space="preserve"> accustomed to studying </w:t>
      </w:r>
      <w:r w:rsidR="009C08BD">
        <w:t xml:space="preserve">materials that </w:t>
      </w:r>
      <w:proofErr w:type="gramStart"/>
      <w:r w:rsidR="009C08BD">
        <w:t>cannot be historically verified</w:t>
      </w:r>
      <w:proofErr w:type="gramEnd"/>
      <w:r w:rsidR="009C08BD">
        <w:t>, w</w:t>
      </w:r>
      <w:r>
        <w:t xml:space="preserve">hether religious texts or </w:t>
      </w:r>
      <w:r w:rsidR="009C08BD">
        <w:t>travel logs</w:t>
      </w:r>
      <w:r w:rsidR="00F761B4">
        <w:t>,</w:t>
      </w:r>
      <w:r>
        <w:t xml:space="preserve"> like those </w:t>
      </w:r>
      <w:r w:rsidR="009C08BD">
        <w:t>of Ibn Battuta. However, the</w:t>
      </w:r>
      <w:r w:rsidR="00E545CA">
        <w:t xml:space="preserve"> historicity</w:t>
      </w:r>
      <w:r w:rsidR="009C08BD">
        <w:t xml:space="preserve"> of</w:t>
      </w:r>
      <w:r w:rsidR="00E545CA">
        <w:t xml:space="preserve"> Rabbi Benjamin’s records</w:t>
      </w:r>
      <w:r w:rsidR="009C08BD">
        <w:t xml:space="preserve"> should </w:t>
      </w:r>
      <w:r w:rsidR="00371F0E">
        <w:t>at least</w:t>
      </w:r>
      <w:r w:rsidR="00E545CA">
        <w:t xml:space="preserve"> help</w:t>
      </w:r>
      <w:r w:rsidR="00371F0E">
        <w:t xml:space="preserve"> students </w:t>
      </w:r>
      <w:r w:rsidR="00E545CA">
        <w:t>to</w:t>
      </w:r>
      <w:r w:rsidR="009C08BD">
        <w:t xml:space="preserve"> understand the plurality of concerns held by Jewish </w:t>
      </w:r>
      <w:r w:rsidR="00D0326A">
        <w:t xml:space="preserve">people </w:t>
      </w:r>
      <w:r w:rsidR="009C08BD">
        <w:t xml:space="preserve">at this time, even though </w:t>
      </w:r>
      <w:r w:rsidR="00E545CA">
        <w:t>the Jewi</w:t>
      </w:r>
      <w:r>
        <w:t>sh story might be told rarely to those learning about</w:t>
      </w:r>
      <w:r w:rsidR="009C08BD">
        <w:t xml:space="preserve"> the </w:t>
      </w:r>
      <w:proofErr w:type="gramStart"/>
      <w:r w:rsidR="009C08BD">
        <w:t>Middle</w:t>
      </w:r>
      <w:proofErr w:type="gramEnd"/>
      <w:r w:rsidR="009C08BD">
        <w:t xml:space="preserve"> Ages. </w:t>
      </w:r>
    </w:p>
    <w:p w14:paraId="069FF6BA" w14:textId="77777777" w:rsidR="005F543B" w:rsidRDefault="005F543B" w:rsidP="00650E99">
      <w:pPr>
        <w:spacing w:after="0"/>
      </w:pPr>
    </w:p>
    <w:p w14:paraId="71B7C3A0" w14:textId="7F94F06D" w:rsidR="00D9714C" w:rsidRDefault="00D9714C" w:rsidP="006D6B38">
      <w:r>
        <w:t xml:space="preserve">Note: Both the Medieval Period and the </w:t>
      </w:r>
      <w:proofErr w:type="gramStart"/>
      <w:r>
        <w:t>Middle</w:t>
      </w:r>
      <w:proofErr w:type="gramEnd"/>
      <w:r>
        <w:t xml:space="preserve"> Ages are consistently referred to throughout this lesson. The Medieval Period or Era </w:t>
      </w:r>
      <w:proofErr w:type="gramStart"/>
      <w:r>
        <w:t>is constituted</w:t>
      </w:r>
      <w:proofErr w:type="gramEnd"/>
      <w:r>
        <w:t xml:space="preserve"> of the years between 300 and 1450 CE, as the Indian Ocean in World History website indicates. The </w:t>
      </w:r>
      <w:proofErr w:type="gramStart"/>
      <w:r>
        <w:t>Middle</w:t>
      </w:r>
      <w:proofErr w:type="gramEnd"/>
      <w:r>
        <w:t xml:space="preserve"> Ages spanned from </w:t>
      </w:r>
      <w:r w:rsidR="00122754">
        <w:t xml:space="preserve">the fifth century to the fifteenth century. </w:t>
      </w:r>
    </w:p>
    <w:p w14:paraId="41C90294" w14:textId="77777777" w:rsidR="005F543B" w:rsidRDefault="005F543B" w:rsidP="006D6B38">
      <w:r>
        <w:t>Performance Objectives</w:t>
      </w:r>
    </w:p>
    <w:p w14:paraId="5774CCC5" w14:textId="0BF8D00E" w:rsidR="005F543B" w:rsidRDefault="005F543B" w:rsidP="00890083">
      <w:pPr>
        <w:pStyle w:val="ListParagraph"/>
        <w:numPr>
          <w:ilvl w:val="0"/>
          <w:numId w:val="3"/>
        </w:numPr>
      </w:pPr>
      <w:r>
        <w:t xml:space="preserve">Push students to consider whether something </w:t>
      </w:r>
      <w:r w:rsidR="00F97ADD">
        <w:t xml:space="preserve">must be </w:t>
      </w:r>
      <w:r w:rsidR="00890083">
        <w:t>verifiable</w:t>
      </w:r>
      <w:r w:rsidR="00F97ADD">
        <w:t xml:space="preserve"> </w:t>
      </w:r>
      <w:r>
        <w:t>to be important to study historically (i.e. the Bible, or, in this case, the story of Rabbi Benjamin).</w:t>
      </w:r>
    </w:p>
    <w:p w14:paraId="36E075B6" w14:textId="5635D423" w:rsidR="005F543B" w:rsidRDefault="00E13096" w:rsidP="00890083">
      <w:pPr>
        <w:pStyle w:val="ListParagraph"/>
        <w:numPr>
          <w:ilvl w:val="0"/>
          <w:numId w:val="3"/>
        </w:numPr>
      </w:pPr>
      <w:r>
        <w:t xml:space="preserve">Challenge students to reconsider the dominant historical narratives of the </w:t>
      </w:r>
      <w:proofErr w:type="gramStart"/>
      <w:r>
        <w:t>Middle</w:t>
      </w:r>
      <w:proofErr w:type="gramEnd"/>
      <w:r>
        <w:t xml:space="preserve"> Ages, particularly in regards to interreligious interaction. </w:t>
      </w:r>
    </w:p>
    <w:p w14:paraId="5C10A048" w14:textId="77777777" w:rsidR="00DC17F0" w:rsidRDefault="00DC17F0" w:rsidP="00DC17F0"/>
    <w:p w14:paraId="04E1C9D8" w14:textId="77777777" w:rsidR="00DC17F0" w:rsidRDefault="00DC17F0" w:rsidP="00DC17F0">
      <w:r>
        <w:t>Materials needed</w:t>
      </w:r>
    </w:p>
    <w:p w14:paraId="65091538" w14:textId="77777777" w:rsidR="00515240" w:rsidRDefault="00515240" w:rsidP="00DC17F0">
      <w:r>
        <w:lastRenderedPageBreak/>
        <w:t>Note: n=number of students in the class</w:t>
      </w:r>
    </w:p>
    <w:p w14:paraId="287FF690" w14:textId="552DAAA0" w:rsidR="00DC17F0" w:rsidRDefault="00A74E24" w:rsidP="00DC17F0">
      <w:pPr>
        <w:pStyle w:val="ListParagraph"/>
        <w:numPr>
          <w:ilvl w:val="0"/>
          <w:numId w:val="5"/>
        </w:numPr>
      </w:pPr>
      <w:r>
        <w:t>Large g</w:t>
      </w:r>
      <w:r w:rsidR="00DC17F0">
        <w:t>lobe or world map</w:t>
      </w:r>
    </w:p>
    <w:p w14:paraId="5022B765" w14:textId="77777777" w:rsidR="00DC17F0" w:rsidRDefault="00DC17F0" w:rsidP="00DC17F0">
      <w:pPr>
        <w:pStyle w:val="ListParagraph"/>
        <w:numPr>
          <w:ilvl w:val="0"/>
          <w:numId w:val="5"/>
        </w:numPr>
      </w:pPr>
      <w:r>
        <w:t>One computer for teacher</w:t>
      </w:r>
    </w:p>
    <w:p w14:paraId="5EE289A9" w14:textId="77777777" w:rsidR="00DC17F0" w:rsidRDefault="00DC17F0" w:rsidP="00DC17F0">
      <w:pPr>
        <w:pStyle w:val="ListParagraph"/>
        <w:numPr>
          <w:ilvl w:val="0"/>
          <w:numId w:val="5"/>
        </w:numPr>
      </w:pPr>
      <w:r>
        <w:t>Projection device for computer</w:t>
      </w:r>
    </w:p>
    <w:p w14:paraId="33C80EC8" w14:textId="77777777" w:rsidR="00515240" w:rsidRDefault="00515240" w:rsidP="00EC0043">
      <w:pPr>
        <w:pStyle w:val="ListParagraph"/>
        <w:numPr>
          <w:ilvl w:val="0"/>
          <w:numId w:val="5"/>
        </w:numPr>
      </w:pPr>
      <w:r>
        <w:t xml:space="preserve">N </w:t>
      </w:r>
      <w:r w:rsidR="00A9353F">
        <w:t xml:space="preserve">copies of </w:t>
      </w:r>
      <w:r>
        <w:t>marked</w:t>
      </w:r>
      <w:r w:rsidR="00EC0043">
        <w:t>, unlabeled</w:t>
      </w:r>
      <w:r>
        <w:t xml:space="preserve"> maps (found below)</w:t>
      </w:r>
    </w:p>
    <w:p w14:paraId="1CEBE833" w14:textId="77777777" w:rsidR="00C91AC1" w:rsidRDefault="00C91AC1" w:rsidP="00DC17F0">
      <w:pPr>
        <w:pStyle w:val="ListParagraph"/>
        <w:numPr>
          <w:ilvl w:val="0"/>
          <w:numId w:val="5"/>
        </w:numPr>
      </w:pPr>
      <w:r>
        <w:t xml:space="preserve">At least n/3 computers for students </w:t>
      </w:r>
    </w:p>
    <w:p w14:paraId="2137A254" w14:textId="77777777" w:rsidR="003E0946" w:rsidRDefault="003E0946" w:rsidP="001D18CA">
      <w:pPr>
        <w:pStyle w:val="ListParagraph"/>
        <w:numPr>
          <w:ilvl w:val="0"/>
          <w:numId w:val="5"/>
        </w:numPr>
      </w:pPr>
      <w:r>
        <w:t xml:space="preserve">N pieces of paper, divided into four groups with a quarter about each </w:t>
      </w:r>
      <w:r w:rsidR="001D18CA">
        <w:t>topic</w:t>
      </w:r>
      <w:r>
        <w:t xml:space="preserve"> in part I </w:t>
      </w:r>
    </w:p>
    <w:p w14:paraId="6E5B3406" w14:textId="77777777" w:rsidR="001D18CA" w:rsidRDefault="001D18CA" w:rsidP="001D18CA">
      <w:pPr>
        <w:pStyle w:val="ListParagraph"/>
        <w:numPr>
          <w:ilvl w:val="0"/>
          <w:numId w:val="5"/>
        </w:numPr>
      </w:pPr>
      <w:r>
        <w:t>N copies of quiz in part III</w:t>
      </w:r>
    </w:p>
    <w:p w14:paraId="3BE7BD45" w14:textId="77777777" w:rsidR="00DC17F0" w:rsidRDefault="00DC17F0" w:rsidP="00DC17F0"/>
    <w:p w14:paraId="4454D9E8" w14:textId="77777777" w:rsidR="00E13096" w:rsidRDefault="00707779" w:rsidP="001D18CA">
      <w:r>
        <w:t>Part I – Understanding</w:t>
      </w:r>
      <w:r w:rsidR="00E13096">
        <w:t xml:space="preserve"> the Lives of Medieval </w:t>
      </w:r>
      <w:r w:rsidR="001D18CA">
        <w:t>Period</w:t>
      </w:r>
      <w:r w:rsidR="00E13096">
        <w:t xml:space="preserve"> Jews</w:t>
      </w:r>
    </w:p>
    <w:p w14:paraId="3D6BEC08" w14:textId="77777777" w:rsidR="00881F00" w:rsidRDefault="00881F00" w:rsidP="001F59E3">
      <w:pPr>
        <w:pStyle w:val="ListParagraph"/>
        <w:numPr>
          <w:ilvl w:val="0"/>
          <w:numId w:val="11"/>
        </w:numPr>
      </w:pPr>
      <w:r>
        <w:t xml:space="preserve">The teacher should divide students into four groups. Each group will be assigned one of the four below categories of Medieval Jewish life, either political status, social status, geography, or </w:t>
      </w:r>
      <w:r w:rsidR="001F59E3">
        <w:t>economic status</w:t>
      </w:r>
      <w:r>
        <w:t xml:space="preserve">. </w:t>
      </w:r>
    </w:p>
    <w:p w14:paraId="704ABD21" w14:textId="77777777" w:rsidR="008446AB" w:rsidRDefault="008446AB" w:rsidP="00E13096">
      <w:pPr>
        <w:pStyle w:val="ListParagraph"/>
        <w:numPr>
          <w:ilvl w:val="0"/>
          <w:numId w:val="11"/>
        </w:numPr>
      </w:pPr>
      <w:r>
        <w:t>Give the members of each group a piece of paper with the below information solely about their respective topic. Give students fifteen minutes to meet with their groups, to read their paper, and to plan a presentation for the class regarding their topic.</w:t>
      </w:r>
    </w:p>
    <w:p w14:paraId="7E468D1A" w14:textId="77777777" w:rsidR="008446AB" w:rsidRDefault="008446AB" w:rsidP="00E13096">
      <w:pPr>
        <w:pStyle w:val="ListParagraph"/>
        <w:numPr>
          <w:ilvl w:val="0"/>
          <w:numId w:val="11"/>
        </w:numPr>
      </w:pPr>
      <w:r>
        <w:t xml:space="preserve">Give each group of students five minutes, at maximum, to present about their topic. Ask that, during each presentation, every group member shares a piece of information, and that all audience members take notes when their own teams are not presenting. </w:t>
      </w:r>
    </w:p>
    <w:p w14:paraId="73A010DC" w14:textId="77777777" w:rsidR="003E0946" w:rsidRDefault="003E0946" w:rsidP="00E13096">
      <w:pPr>
        <w:pStyle w:val="ListParagraph"/>
        <w:numPr>
          <w:ilvl w:val="0"/>
          <w:numId w:val="11"/>
        </w:numPr>
      </w:pPr>
      <w:r>
        <w:t xml:space="preserve">The four groups, along with the pieces of information about each topic, should be as follows. </w:t>
      </w:r>
    </w:p>
    <w:p w14:paraId="5EB3AFD9" w14:textId="77777777" w:rsidR="00120A72" w:rsidRDefault="001F59E3" w:rsidP="00707779">
      <w:pPr>
        <w:pStyle w:val="ListParagraph"/>
        <w:numPr>
          <w:ilvl w:val="0"/>
          <w:numId w:val="8"/>
        </w:numPr>
      </w:pPr>
      <w:r>
        <w:t xml:space="preserve">Religious status </w:t>
      </w:r>
    </w:p>
    <w:p w14:paraId="2E6DEF46" w14:textId="77777777" w:rsidR="00ED3A36" w:rsidRDefault="00ED3A36" w:rsidP="0040209E">
      <w:pPr>
        <w:pStyle w:val="ListParagraph"/>
        <w:numPr>
          <w:ilvl w:val="1"/>
          <w:numId w:val="8"/>
        </w:numPr>
      </w:pPr>
      <w:r>
        <w:t xml:space="preserve">Jews </w:t>
      </w:r>
      <w:proofErr w:type="gramStart"/>
      <w:r>
        <w:t>were largely expected</w:t>
      </w:r>
      <w:proofErr w:type="gramEnd"/>
      <w:r>
        <w:t xml:space="preserve"> not to claim ‘undue’ power. </w:t>
      </w:r>
    </w:p>
    <w:p w14:paraId="4A81294B" w14:textId="77777777" w:rsidR="001F59E3" w:rsidRDefault="001F59E3" w:rsidP="001F59E3">
      <w:pPr>
        <w:pStyle w:val="ListParagraph"/>
        <w:numPr>
          <w:ilvl w:val="1"/>
          <w:numId w:val="8"/>
        </w:numPr>
      </w:pPr>
      <w:r>
        <w:t>Jews living under Medieval Western Christendom</w:t>
      </w:r>
      <w:r w:rsidR="001D18CA">
        <w:t xml:space="preserve"> </w:t>
      </w:r>
      <w:r>
        <w:t xml:space="preserve">were </w:t>
      </w:r>
      <w:r w:rsidR="00495083">
        <w:t>highly</w:t>
      </w:r>
      <w:r w:rsidR="00B568F3">
        <w:t xml:space="preserve"> dependent on governmental authorities, a dependence that could eventually lead to despoliation and expulsion.</w:t>
      </w:r>
    </w:p>
    <w:p w14:paraId="3CBF64AF" w14:textId="77777777" w:rsidR="00D944A2" w:rsidRDefault="00D944A2" w:rsidP="00D944A2">
      <w:pPr>
        <w:pStyle w:val="ListParagraph"/>
        <w:numPr>
          <w:ilvl w:val="2"/>
          <w:numId w:val="8"/>
        </w:numPr>
      </w:pPr>
      <w:r w:rsidRPr="00DE3EC7">
        <w:t>In Medieval Western Christendom, Jews faced major pressure from churches to limit Jewish life as well as church-sponsored missionizing campaigns.</w:t>
      </w:r>
    </w:p>
    <w:p w14:paraId="581A0C6B" w14:textId="6267BDEC" w:rsidR="001F59E3" w:rsidRDefault="001F59E3" w:rsidP="001F59E3">
      <w:pPr>
        <w:pStyle w:val="ListParagraph"/>
        <w:numPr>
          <w:ilvl w:val="1"/>
          <w:numId w:val="8"/>
        </w:numPr>
      </w:pPr>
      <w:r>
        <w:t>Jews were and are considered by Muslims to be “people of the book</w:t>
      </w:r>
      <w:r w:rsidR="000A160A">
        <w:t xml:space="preserve"> (</w:t>
      </w:r>
      <w:proofErr w:type="spellStart"/>
      <w:r w:rsidR="000A160A" w:rsidRPr="000A160A">
        <w:rPr>
          <w:i/>
          <w:iCs/>
        </w:rPr>
        <w:t>ahl</w:t>
      </w:r>
      <w:proofErr w:type="spellEnd"/>
      <w:r w:rsidR="000A160A" w:rsidRPr="000A160A">
        <w:rPr>
          <w:i/>
          <w:iCs/>
        </w:rPr>
        <w:t xml:space="preserve"> al-</w:t>
      </w:r>
      <w:proofErr w:type="spellStart"/>
      <w:r w:rsidR="000A160A" w:rsidRPr="000A160A">
        <w:rPr>
          <w:i/>
          <w:iCs/>
        </w:rPr>
        <w:t>kitab</w:t>
      </w:r>
      <w:proofErr w:type="spellEnd"/>
      <w:r w:rsidR="000A160A">
        <w:t>)</w:t>
      </w:r>
      <w:r>
        <w:t xml:space="preserve">,” and the two groups coexisted in the </w:t>
      </w:r>
      <w:proofErr w:type="gramStart"/>
      <w:r>
        <w:t>Middle</w:t>
      </w:r>
      <w:proofErr w:type="gramEnd"/>
      <w:r>
        <w:t xml:space="preserve"> Ages. </w:t>
      </w:r>
    </w:p>
    <w:p w14:paraId="7A5B4D78" w14:textId="2A01C789" w:rsidR="001F59E3" w:rsidRDefault="006073E0" w:rsidP="00D944A2">
      <w:pPr>
        <w:pStyle w:val="ListParagraph"/>
        <w:numPr>
          <w:ilvl w:val="2"/>
          <w:numId w:val="8"/>
        </w:numPr>
      </w:pPr>
      <w:r>
        <w:t xml:space="preserve">As part of the </w:t>
      </w:r>
      <w:proofErr w:type="spellStart"/>
      <w:r w:rsidRPr="006073E0">
        <w:rPr>
          <w:i/>
          <w:iCs/>
        </w:rPr>
        <w:t>dhimma</w:t>
      </w:r>
      <w:proofErr w:type="spellEnd"/>
      <w:r>
        <w:t xml:space="preserve"> </w:t>
      </w:r>
      <w:r w:rsidR="000A160A">
        <w:t xml:space="preserve">(protected) </w:t>
      </w:r>
      <w:r>
        <w:t xml:space="preserve">policy, </w:t>
      </w:r>
      <w:r w:rsidR="00B807B0">
        <w:t xml:space="preserve">Jews were required to recognize Islam’s superiority </w:t>
      </w:r>
      <w:r w:rsidR="000A160A">
        <w:t xml:space="preserve">via the </w:t>
      </w:r>
      <w:proofErr w:type="spellStart"/>
      <w:r w:rsidR="000A160A">
        <w:t>jizya</w:t>
      </w:r>
      <w:proofErr w:type="spellEnd"/>
      <w:r w:rsidR="000A160A">
        <w:t xml:space="preserve">, or poll tax. In addition, Jews </w:t>
      </w:r>
      <w:proofErr w:type="gramStart"/>
      <w:r w:rsidR="000A160A">
        <w:t>were expected</w:t>
      </w:r>
      <w:proofErr w:type="gramEnd"/>
      <w:r w:rsidR="000A160A">
        <w:t xml:space="preserve"> to maintain a "low profile" by not proselytizing or having public religious ceremonies. </w:t>
      </w:r>
    </w:p>
    <w:p w14:paraId="78BEA44E" w14:textId="77777777" w:rsidR="00DE3EC7" w:rsidRDefault="00DE3EC7" w:rsidP="00DE3EC7">
      <w:pPr>
        <w:pStyle w:val="ListParagraph"/>
        <w:numPr>
          <w:ilvl w:val="1"/>
          <w:numId w:val="8"/>
        </w:numPr>
      </w:pPr>
      <w:proofErr w:type="gramStart"/>
      <w:r w:rsidRPr="00DE3EC7">
        <w:t>There was a religious awakening that</w:t>
      </w:r>
      <w:proofErr w:type="gramEnd"/>
      <w:r w:rsidRPr="00DE3EC7">
        <w:t xml:space="preserve"> saw the rise of rabbinic scholars such as </w:t>
      </w:r>
      <w:proofErr w:type="spellStart"/>
      <w:r w:rsidRPr="00DE3EC7">
        <w:t>Rashi</w:t>
      </w:r>
      <w:proofErr w:type="spellEnd"/>
      <w:r w:rsidRPr="00DE3EC7">
        <w:t xml:space="preserve">, Maimonides, and </w:t>
      </w:r>
      <w:proofErr w:type="spellStart"/>
      <w:r w:rsidRPr="00DE3EC7">
        <w:t>Nachmanides</w:t>
      </w:r>
      <w:proofErr w:type="spellEnd"/>
      <w:r w:rsidRPr="00DE3EC7">
        <w:t xml:space="preserve">. </w:t>
      </w:r>
    </w:p>
    <w:p w14:paraId="3914F513" w14:textId="189F6281" w:rsidR="00AA2DB8" w:rsidRDefault="00AA2DB8" w:rsidP="00AA2DB8">
      <w:pPr>
        <w:pStyle w:val="ListParagraph"/>
        <w:numPr>
          <w:ilvl w:val="2"/>
          <w:numId w:val="8"/>
        </w:numPr>
      </w:pPr>
      <w:proofErr w:type="spellStart"/>
      <w:r>
        <w:t>Rashi</w:t>
      </w:r>
      <w:proofErr w:type="spellEnd"/>
      <w:r>
        <w:t xml:space="preserve"> (1040-1105) – a medieval French Rabbi who wrote commentaries on the Talmud and the </w:t>
      </w:r>
      <w:proofErr w:type="spellStart"/>
      <w:r>
        <w:t>Tanakh</w:t>
      </w:r>
      <w:proofErr w:type="spellEnd"/>
      <w:r w:rsidR="00A002A6">
        <w:t xml:space="preserve"> (Jewish bible)</w:t>
      </w:r>
      <w:r>
        <w:t xml:space="preserve">. </w:t>
      </w:r>
      <w:proofErr w:type="spellStart"/>
      <w:r>
        <w:t>Rashi</w:t>
      </w:r>
      <w:proofErr w:type="spellEnd"/>
      <w:r>
        <w:t xml:space="preserve"> </w:t>
      </w:r>
      <w:proofErr w:type="gramStart"/>
      <w:r>
        <w:t>was known</w:t>
      </w:r>
      <w:proofErr w:type="gramEnd"/>
      <w:r>
        <w:t xml:space="preserve"> for his ability to present a text’s meaning in concisely, which made his work accessible to learned scholars and beginning students.</w:t>
      </w:r>
    </w:p>
    <w:p w14:paraId="5AB80505" w14:textId="7F5A10DF" w:rsidR="00AA2DB8" w:rsidRDefault="00AA2DB8" w:rsidP="00AA2DB8">
      <w:pPr>
        <w:pStyle w:val="ListParagraph"/>
        <w:numPr>
          <w:ilvl w:val="2"/>
          <w:numId w:val="8"/>
        </w:numPr>
      </w:pPr>
      <w:r>
        <w:t xml:space="preserve">Maimonides (1135-1204) – a medieval Sephardic Jewish philosopher. The most influential Torah scholar of the </w:t>
      </w:r>
      <w:proofErr w:type="gramStart"/>
      <w:r>
        <w:t>Middle</w:t>
      </w:r>
      <w:proofErr w:type="gramEnd"/>
      <w:r>
        <w:t xml:space="preserve"> Ages. He was also a renowned </w:t>
      </w:r>
      <w:r>
        <w:lastRenderedPageBreak/>
        <w:t>astronomer and physician, worked in North Africa, and influenced prominent Arab and Muslim scientists and philosophers.</w:t>
      </w:r>
    </w:p>
    <w:p w14:paraId="35300B8A" w14:textId="7E3AA91F" w:rsidR="00AA2DB8" w:rsidRDefault="00AA2DB8" w:rsidP="00AA2DB8">
      <w:pPr>
        <w:pStyle w:val="ListParagraph"/>
        <w:numPr>
          <w:ilvl w:val="2"/>
          <w:numId w:val="8"/>
        </w:numPr>
      </w:pPr>
      <w:proofErr w:type="spellStart"/>
      <w:r>
        <w:t>Nachmanides</w:t>
      </w:r>
      <w:proofErr w:type="spellEnd"/>
      <w:r>
        <w:t xml:space="preserve"> (1194-1270) – a major medieval Catalonian Jewish scholar. He helped to re-establish the </w:t>
      </w:r>
      <w:proofErr w:type="gramStart"/>
      <w:r>
        <w:t xml:space="preserve">Jewish community </w:t>
      </w:r>
      <w:r w:rsidR="004D755F">
        <w:t xml:space="preserve">in Jerusalem </w:t>
      </w:r>
      <w:r>
        <w:t>after it was destroyed by the Crusaders</w:t>
      </w:r>
      <w:proofErr w:type="gramEnd"/>
      <w:r>
        <w:t xml:space="preserve"> in 1099.</w:t>
      </w:r>
    </w:p>
    <w:p w14:paraId="44B23CF8" w14:textId="77777777" w:rsidR="00120A72" w:rsidRDefault="00120A72" w:rsidP="00120A72">
      <w:pPr>
        <w:pStyle w:val="ListParagraph"/>
        <w:numPr>
          <w:ilvl w:val="0"/>
          <w:numId w:val="8"/>
        </w:numPr>
      </w:pPr>
      <w:r>
        <w:t>Social status</w:t>
      </w:r>
    </w:p>
    <w:p w14:paraId="04D9E105" w14:textId="6A18138F" w:rsidR="001F59E3" w:rsidRDefault="001F59E3" w:rsidP="00645818">
      <w:pPr>
        <w:pStyle w:val="ListParagraph"/>
        <w:numPr>
          <w:ilvl w:val="1"/>
          <w:numId w:val="8"/>
        </w:numPr>
      </w:pPr>
      <w:r>
        <w:t xml:space="preserve">In the Medieval Period, </w:t>
      </w:r>
      <w:proofErr w:type="gramStart"/>
      <w:r>
        <w:t xml:space="preserve">Jews were typically ruled by Islamic or Christian leaders, regardless of where </w:t>
      </w:r>
      <w:r w:rsidR="00645818">
        <w:t xml:space="preserve">in </w:t>
      </w:r>
      <w:r>
        <w:t>Europe they lived</w:t>
      </w:r>
      <w:proofErr w:type="gramEnd"/>
      <w:r>
        <w:t>. Their position was precarious – it was subject to</w:t>
      </w:r>
      <w:r w:rsidR="008753A0">
        <w:t xml:space="preserve"> what local rulers and the </w:t>
      </w:r>
      <w:proofErr w:type="gramStart"/>
      <w:r w:rsidR="008753A0">
        <w:t>general public</w:t>
      </w:r>
      <w:proofErr w:type="gramEnd"/>
      <w:r w:rsidR="008753A0">
        <w:t xml:space="preserve"> thought of the Jews.</w:t>
      </w:r>
    </w:p>
    <w:p w14:paraId="4C19F94D" w14:textId="77777777" w:rsidR="007053B5" w:rsidRDefault="00707779" w:rsidP="007053B5">
      <w:pPr>
        <w:pStyle w:val="ListParagraph"/>
        <w:numPr>
          <w:ilvl w:val="1"/>
          <w:numId w:val="8"/>
        </w:numPr>
      </w:pPr>
      <w:r>
        <w:t xml:space="preserve">Almost all Jews living in </w:t>
      </w:r>
      <w:r w:rsidR="007053B5">
        <w:t>Christian Europe existed outside the standard power structure.</w:t>
      </w:r>
    </w:p>
    <w:p w14:paraId="359A3803" w14:textId="09A550E6" w:rsidR="00707779" w:rsidRDefault="007053B5" w:rsidP="007053B5">
      <w:pPr>
        <w:pStyle w:val="ListParagraph"/>
        <w:numPr>
          <w:ilvl w:val="2"/>
          <w:numId w:val="8"/>
        </w:numPr>
      </w:pPr>
      <w:r>
        <w:t xml:space="preserve">The Medieval Period's social structure </w:t>
      </w:r>
      <w:proofErr w:type="gramStart"/>
      <w:r>
        <w:t>was predicated</w:t>
      </w:r>
      <w:proofErr w:type="gramEnd"/>
      <w:r>
        <w:t xml:space="preserve"> on a feudal land-based system. It was generally illegal for Jews to own land. As a result, they existed outside of this system as </w:t>
      </w:r>
      <w:proofErr w:type="gramStart"/>
      <w:r>
        <w:t>a</w:t>
      </w:r>
      <w:proofErr w:type="gramEnd"/>
      <w:r>
        <w:t xml:space="preserve"> "other" group. Neither lord nor peasant, but something else. </w:t>
      </w:r>
    </w:p>
    <w:p w14:paraId="37B0A9F4" w14:textId="77777777" w:rsidR="00707779" w:rsidRDefault="00E064FB" w:rsidP="00DE3EC7">
      <w:pPr>
        <w:pStyle w:val="ListParagraph"/>
        <w:numPr>
          <w:ilvl w:val="1"/>
          <w:numId w:val="8"/>
        </w:numPr>
      </w:pPr>
      <w:r>
        <w:t>Jews</w:t>
      </w:r>
      <w:r w:rsidR="00707779">
        <w:t xml:space="preserve"> living in Christian lands faced restrictions on marriage, a requirement of wearing clothing marking them as Jewish, and pogroms,</w:t>
      </w:r>
      <w:r w:rsidR="001F59E3">
        <w:t xml:space="preserve"> which </w:t>
      </w:r>
      <w:proofErr w:type="gramStart"/>
      <w:r w:rsidR="001F59E3">
        <w:t>were often begun</w:t>
      </w:r>
      <w:proofErr w:type="gramEnd"/>
      <w:r w:rsidR="001F59E3">
        <w:t xml:space="preserve"> by anti-S</w:t>
      </w:r>
      <w:r w:rsidR="00707779">
        <w:t>emitic rumors, and were often carried out by crusading Christian armies.</w:t>
      </w:r>
      <w:r w:rsidR="000476CA">
        <w:t xml:space="preserve"> Jews </w:t>
      </w:r>
      <w:proofErr w:type="gramStart"/>
      <w:r w:rsidR="000476CA">
        <w:t>were sometimes viewed</w:t>
      </w:r>
      <w:proofErr w:type="gramEnd"/>
      <w:r w:rsidR="000476CA">
        <w:t xml:space="preserve"> as threatening to society.</w:t>
      </w:r>
      <w:r w:rsidR="00521BB7">
        <w:t xml:space="preserve"> Jews living in Medieval Western Christendom </w:t>
      </w:r>
      <w:r>
        <w:t xml:space="preserve">in particular </w:t>
      </w:r>
      <w:r w:rsidR="00521BB7">
        <w:t>faced societal hostility grounded in the</w:t>
      </w:r>
      <w:r>
        <w:t xml:space="preserve"> sense that </w:t>
      </w:r>
      <w:r w:rsidR="001F59E3">
        <w:t>Jewish people</w:t>
      </w:r>
      <w:r>
        <w:t xml:space="preserve"> were newcomers</w:t>
      </w:r>
      <w:r w:rsidR="001F59E3">
        <w:t xml:space="preserve">. </w:t>
      </w:r>
    </w:p>
    <w:p w14:paraId="2586EA41" w14:textId="77777777" w:rsidR="007053B5" w:rsidRDefault="00C26F66" w:rsidP="007053B5">
      <w:pPr>
        <w:pStyle w:val="ListParagraph"/>
        <w:numPr>
          <w:ilvl w:val="2"/>
          <w:numId w:val="8"/>
        </w:numPr>
      </w:pPr>
      <w:r>
        <w:t>Jews were the target of blood libels</w:t>
      </w:r>
      <w:r w:rsidR="00BF77D4">
        <w:t>, the first of which was in Norwich, England.</w:t>
      </w:r>
      <w:r w:rsidR="002D7AE5">
        <w:t xml:space="preserve"> A blood libel is an accusation against Jews claiming that they kidnapped and murdered Christian children to use their blood for Jewish rituals. </w:t>
      </w:r>
      <w:r w:rsidR="00645818">
        <w:t>During the Medieval period, b</w:t>
      </w:r>
      <w:r w:rsidR="002D7AE5">
        <w:t>lood libels were a major tool used to persecute Jews living in Europe.</w:t>
      </w:r>
      <w:r w:rsidR="007053B5" w:rsidRPr="007053B5">
        <w:t xml:space="preserve"> </w:t>
      </w:r>
    </w:p>
    <w:p w14:paraId="586590A9" w14:textId="43D58393" w:rsidR="007053B5" w:rsidRDefault="007053B5" w:rsidP="007053B5">
      <w:pPr>
        <w:pStyle w:val="ListParagraph"/>
        <w:numPr>
          <w:ilvl w:val="1"/>
          <w:numId w:val="8"/>
        </w:numPr>
      </w:pPr>
      <w:r>
        <w:t xml:space="preserve">In Islamic lands, Jews </w:t>
      </w:r>
      <w:proofErr w:type="gramStart"/>
      <w:r>
        <w:t>were known</w:t>
      </w:r>
      <w:proofErr w:type="gramEnd"/>
      <w:r>
        <w:t xml:space="preserve"> as </w:t>
      </w:r>
      <w:r w:rsidRPr="00CE25F6">
        <w:rPr>
          <w:i/>
          <w:iCs/>
        </w:rPr>
        <w:t>dhimmis</w:t>
      </w:r>
      <w:r>
        <w:t xml:space="preserve">, which meant that they were protected. </w:t>
      </w:r>
      <w:proofErr w:type="spellStart"/>
      <w:r w:rsidRPr="00CE25F6">
        <w:rPr>
          <w:i/>
          <w:iCs/>
        </w:rPr>
        <w:t>Dhimma</w:t>
      </w:r>
      <w:proofErr w:type="spellEnd"/>
      <w:r>
        <w:t xml:space="preserve"> literally means protection. </w:t>
      </w:r>
    </w:p>
    <w:p w14:paraId="4B6B949C" w14:textId="77777777" w:rsidR="007053B5" w:rsidRDefault="007053B5" w:rsidP="007053B5">
      <w:pPr>
        <w:pStyle w:val="ListParagraph"/>
        <w:numPr>
          <w:ilvl w:val="2"/>
          <w:numId w:val="8"/>
        </w:numPr>
      </w:pPr>
      <w:r>
        <w:t xml:space="preserve">The </w:t>
      </w:r>
      <w:proofErr w:type="spellStart"/>
      <w:r w:rsidRPr="00C66AB2">
        <w:t>dhimma</w:t>
      </w:r>
      <w:proofErr w:type="spellEnd"/>
      <w:r>
        <w:t xml:space="preserve"> policy guaranteed freedom of religion, movement, and non-interference in communal activities as long as </w:t>
      </w:r>
      <w:r w:rsidRPr="00CE25F6">
        <w:rPr>
          <w:i/>
          <w:iCs/>
        </w:rPr>
        <w:t>dhimmis</w:t>
      </w:r>
      <w:r>
        <w:t xml:space="preserve"> lived up to basic demands i.e. that they pay an annual poll tax (</w:t>
      </w:r>
      <w:proofErr w:type="spellStart"/>
      <w:r w:rsidRPr="00CE25F6">
        <w:rPr>
          <w:i/>
          <w:iCs/>
        </w:rPr>
        <w:t>jizya</w:t>
      </w:r>
      <w:proofErr w:type="spellEnd"/>
      <w:r>
        <w:t xml:space="preserve">). However, Jews still had fewer rights than other citizens. </w:t>
      </w:r>
    </w:p>
    <w:p w14:paraId="7931101E" w14:textId="77777777" w:rsidR="007053B5" w:rsidRDefault="007053B5" w:rsidP="007053B5">
      <w:pPr>
        <w:pStyle w:val="ListParagraph"/>
        <w:numPr>
          <w:ilvl w:val="2"/>
          <w:numId w:val="8"/>
        </w:numPr>
      </w:pPr>
      <w:r>
        <w:t xml:space="preserve">Living areas </w:t>
      </w:r>
      <w:proofErr w:type="gramStart"/>
      <w:r>
        <w:t>were mixed</w:t>
      </w:r>
      <w:proofErr w:type="gramEnd"/>
      <w:r>
        <w:t xml:space="preserve">. There were no ‘Jewish quarters’ and people interacted constantly in the marketplace. </w:t>
      </w:r>
    </w:p>
    <w:p w14:paraId="6A443ADE" w14:textId="77777777" w:rsidR="007053B5" w:rsidRDefault="007053B5" w:rsidP="007053B5">
      <w:pPr>
        <w:pStyle w:val="ListParagraph"/>
        <w:numPr>
          <w:ilvl w:val="2"/>
          <w:numId w:val="8"/>
        </w:numPr>
      </w:pPr>
      <w:r>
        <w:t xml:space="preserve">Jews </w:t>
      </w:r>
      <w:proofErr w:type="gramStart"/>
      <w:r>
        <w:t>were allowed</w:t>
      </w:r>
      <w:proofErr w:type="gramEnd"/>
      <w:r>
        <w:t xml:space="preserve"> to have their own courts for "personal law." This included marriage, divorce, inheritance, and contracts between Jews. </w:t>
      </w:r>
    </w:p>
    <w:p w14:paraId="0F74BF39" w14:textId="64718245" w:rsidR="003F4AFA" w:rsidRDefault="007053B5" w:rsidP="007053B5">
      <w:pPr>
        <w:pStyle w:val="ListParagraph"/>
        <w:numPr>
          <w:ilvl w:val="2"/>
          <w:numId w:val="8"/>
        </w:numPr>
      </w:pPr>
      <w:r>
        <w:t>Many Jews could speak Arabic, which made it easier for M</w:t>
      </w:r>
      <w:r w:rsidRPr="00CE25F6">
        <w:t xml:space="preserve">uslims and Jews </w:t>
      </w:r>
      <w:proofErr w:type="gramStart"/>
      <w:r>
        <w:t xml:space="preserve">to </w:t>
      </w:r>
      <w:r w:rsidRPr="00CE25F6">
        <w:t>respectfully debate</w:t>
      </w:r>
      <w:proofErr w:type="gramEnd"/>
      <w:r>
        <w:t xml:space="preserve"> together</w:t>
      </w:r>
      <w:r w:rsidRPr="00CE25F6">
        <w:t xml:space="preserve"> the interactions of philosophy and theology. </w:t>
      </w:r>
    </w:p>
    <w:p w14:paraId="719F80DB" w14:textId="77777777" w:rsidR="007053B5" w:rsidRDefault="007053B5" w:rsidP="007053B5">
      <w:pPr>
        <w:pStyle w:val="ListParagraph"/>
        <w:ind w:left="2520"/>
      </w:pPr>
    </w:p>
    <w:p w14:paraId="0F1F5210" w14:textId="77777777" w:rsidR="007053B5" w:rsidRDefault="007053B5" w:rsidP="007053B5">
      <w:pPr>
        <w:pStyle w:val="ListParagraph"/>
        <w:ind w:left="2520"/>
      </w:pPr>
    </w:p>
    <w:p w14:paraId="0CD8AF6C" w14:textId="77777777" w:rsidR="001F59E3" w:rsidRDefault="001F59E3" w:rsidP="001F59E3">
      <w:pPr>
        <w:pStyle w:val="ListParagraph"/>
        <w:numPr>
          <w:ilvl w:val="0"/>
          <w:numId w:val="8"/>
        </w:numPr>
      </w:pPr>
      <w:r>
        <w:t>Economic status</w:t>
      </w:r>
    </w:p>
    <w:p w14:paraId="6FCE812C" w14:textId="41C28996" w:rsidR="00DE3EC7" w:rsidRDefault="00DE3EC7" w:rsidP="00DA127B">
      <w:pPr>
        <w:pStyle w:val="ListParagraph"/>
        <w:numPr>
          <w:ilvl w:val="1"/>
          <w:numId w:val="8"/>
        </w:numPr>
      </w:pPr>
      <w:r w:rsidRPr="00DE3EC7">
        <w:t xml:space="preserve">Jews became </w:t>
      </w:r>
      <w:proofErr w:type="gramStart"/>
      <w:r w:rsidRPr="00DE3EC7">
        <w:t>money-lenders</w:t>
      </w:r>
      <w:proofErr w:type="gramEnd"/>
      <w:r w:rsidRPr="00DE3EC7">
        <w:t xml:space="preserve"> because of religious restrictions</w:t>
      </w:r>
      <w:r w:rsidR="00DA127B">
        <w:t xml:space="preserve"> for Christians to engage in usury. This prohibition, in addition to Jews inability to own land, left them few other economic opportunities. </w:t>
      </w:r>
      <w:r w:rsidR="00BA4169">
        <w:t>Although</w:t>
      </w:r>
      <w:r w:rsidRPr="00DE3EC7">
        <w:t xml:space="preserve"> the profession of </w:t>
      </w:r>
      <w:proofErr w:type="gramStart"/>
      <w:r w:rsidRPr="00DE3EC7">
        <w:t>money-lend</w:t>
      </w:r>
      <w:r w:rsidR="00943414">
        <w:t>ing</w:t>
      </w:r>
      <w:proofErr w:type="gramEnd"/>
      <w:r w:rsidR="00943414">
        <w:t xml:space="preserve"> </w:t>
      </w:r>
      <w:r w:rsidR="00943414">
        <w:lastRenderedPageBreak/>
        <w:t>ultimately proved lucrative and portable, Christian authorities considered it to be disreputable</w:t>
      </w:r>
      <w:r w:rsidR="00C25A91">
        <w:t>, an idea that allowed</w:t>
      </w:r>
      <w:r w:rsidR="000B05D6">
        <w:t xml:space="preserve"> for further social ostracism</w:t>
      </w:r>
      <w:r w:rsidR="00C25A91">
        <w:t xml:space="preserve"> of Jews</w:t>
      </w:r>
      <w:r w:rsidR="00943414">
        <w:t>.</w:t>
      </w:r>
    </w:p>
    <w:p w14:paraId="603E6500" w14:textId="77777777" w:rsidR="001F59E3" w:rsidRDefault="001F59E3" w:rsidP="00DA127B">
      <w:pPr>
        <w:pStyle w:val="ListParagraph"/>
        <w:numPr>
          <w:ilvl w:val="2"/>
          <w:numId w:val="8"/>
        </w:numPr>
      </w:pPr>
      <w:r>
        <w:t>Jews in Medieval Western Christendom experienced constricted economic activities.</w:t>
      </w:r>
    </w:p>
    <w:p w14:paraId="54B5A01E" w14:textId="77777777" w:rsidR="001F59E3" w:rsidRDefault="001F59E3" w:rsidP="001F59E3">
      <w:pPr>
        <w:pStyle w:val="ListParagraph"/>
        <w:numPr>
          <w:ilvl w:val="1"/>
          <w:numId w:val="8"/>
        </w:numPr>
      </w:pPr>
      <w:r>
        <w:t xml:space="preserve">Because Jews could not take Christian oaths in the </w:t>
      </w:r>
      <w:proofErr w:type="gramStart"/>
      <w:r>
        <w:t>Middle</w:t>
      </w:r>
      <w:proofErr w:type="gramEnd"/>
      <w:r>
        <w:t xml:space="preserve"> Ages, they could not participate in feudal or manorial systems. This in turn limited the career options for Jews to those of artisan (although it was difficult for Jews to join guilds), trader, or </w:t>
      </w:r>
      <w:proofErr w:type="gramStart"/>
      <w:r>
        <w:t>money-lender</w:t>
      </w:r>
      <w:proofErr w:type="gramEnd"/>
      <w:r>
        <w:t xml:space="preserve">. </w:t>
      </w:r>
    </w:p>
    <w:p w14:paraId="56CC870C" w14:textId="0FABA5ED" w:rsidR="001F59E3" w:rsidRDefault="001F59E3" w:rsidP="00273BDD">
      <w:pPr>
        <w:pStyle w:val="ListParagraph"/>
        <w:numPr>
          <w:ilvl w:val="1"/>
          <w:numId w:val="8"/>
        </w:numPr>
      </w:pPr>
      <w:r>
        <w:t>A</w:t>
      </w:r>
      <w:r w:rsidRPr="00974B46">
        <w:t>dvance</w:t>
      </w:r>
      <w:r>
        <w:t>s in agrarian techniques and a</w:t>
      </w:r>
      <w:r w:rsidRPr="00974B46">
        <w:t xml:space="preserve"> resulting agricultural surplus led to the rise of cities </w:t>
      </w:r>
      <w:r>
        <w:t xml:space="preserve">and larger urban populations, which allowed for the </w:t>
      </w:r>
      <w:r w:rsidRPr="00974B46">
        <w:t>opening of international trade routes and the creation of</w:t>
      </w:r>
      <w:r>
        <w:t xml:space="preserve"> immense wealth. Jewish merchants constituted</w:t>
      </w:r>
      <w:r w:rsidRPr="00974B46">
        <w:t xml:space="preserve"> a critica</w:t>
      </w:r>
      <w:r>
        <w:t xml:space="preserve">l segment of this </w:t>
      </w:r>
      <w:r w:rsidRPr="00974B46">
        <w:t xml:space="preserve">trade, </w:t>
      </w:r>
      <w:r w:rsidR="00273BDD">
        <w:t>particularly as the Jewish D</w:t>
      </w:r>
      <w:r w:rsidR="00273BDD" w:rsidRPr="00273BDD">
        <w:t>iaspora allowed for wide-reaching trade networks.</w:t>
      </w:r>
      <w:r w:rsidR="00273BDD">
        <w:t xml:space="preserve"> </w:t>
      </w:r>
      <w:r w:rsidRPr="00974B46">
        <w:t>The earliest Jewish trading routes extended from France i</w:t>
      </w:r>
      <w:r>
        <w:t>n the W</w:t>
      </w:r>
      <w:r w:rsidRPr="00974B46">
        <w:t xml:space="preserve">est to the </w:t>
      </w:r>
      <w:r>
        <w:t>Pacific shores of China in the E</w:t>
      </w:r>
      <w:r w:rsidRPr="00974B46">
        <w:t xml:space="preserve">ast. </w:t>
      </w:r>
    </w:p>
    <w:p w14:paraId="7F65C3A1" w14:textId="77777777" w:rsidR="001F59E3" w:rsidRDefault="001F59E3" w:rsidP="00C66AB2">
      <w:pPr>
        <w:pStyle w:val="ListParagraph"/>
        <w:numPr>
          <w:ilvl w:val="2"/>
          <w:numId w:val="8"/>
        </w:numPr>
      </w:pPr>
      <w:r>
        <w:t>The above Jewish merchants primarily</w:t>
      </w:r>
      <w:r w:rsidRPr="00974B46">
        <w:t xml:space="preserve"> carried commodities that </w:t>
      </w:r>
      <w:r>
        <w:t>were</w:t>
      </w:r>
      <w:r w:rsidRPr="00974B46">
        <w:t xml:space="preserve"> small and</w:t>
      </w:r>
      <w:r>
        <w:t xml:space="preserve"> in</w:t>
      </w:r>
      <w:r w:rsidRPr="00974B46">
        <w:t xml:space="preserve"> high demand, including spices, perfumes, jewelry, and silk. </w:t>
      </w:r>
    </w:p>
    <w:p w14:paraId="7E0EE362" w14:textId="77777777" w:rsidR="001F59E3" w:rsidRDefault="001F59E3" w:rsidP="001F59E3">
      <w:pPr>
        <w:pStyle w:val="ListParagraph"/>
        <w:numPr>
          <w:ilvl w:val="1"/>
          <w:numId w:val="8"/>
        </w:numPr>
      </w:pPr>
      <w:r>
        <w:t xml:space="preserve">The success of Jews in trade </w:t>
      </w:r>
      <w:proofErr w:type="gramStart"/>
      <w:r>
        <w:t>was aided</w:t>
      </w:r>
      <w:proofErr w:type="gramEnd"/>
      <w:r>
        <w:t xml:space="preserve"> by</w:t>
      </w:r>
      <w:r w:rsidRPr="00974B46">
        <w:t xml:space="preserve"> enmity between Christianity and Islam. Since the Islamic states of the Middle East and North Africa and the Christian kingdoms of Europe often banned each other's merchants from entering their territories, the Jewish merchants and traders functioned as neutral intermediaries, keeping open the lines of communication and trade between the lands of the old Roman Empire and the Far East.</w:t>
      </w:r>
    </w:p>
    <w:p w14:paraId="1C361606" w14:textId="77777777" w:rsidR="001F59E3" w:rsidRDefault="00B807B0" w:rsidP="001C0F40">
      <w:pPr>
        <w:pStyle w:val="ListParagraph"/>
        <w:numPr>
          <w:ilvl w:val="1"/>
          <w:numId w:val="8"/>
        </w:numPr>
      </w:pPr>
      <w:r w:rsidRPr="00B807B0">
        <w:t xml:space="preserve">In the Islamic-ruled world, Jews were involved in a wide range of economic activities, partly because the Muslim world was, from early on, an urban, commercialized society. Jews and Muslims </w:t>
      </w:r>
      <w:proofErr w:type="gramStart"/>
      <w:r w:rsidRPr="00B807B0">
        <w:t>were drawn</w:t>
      </w:r>
      <w:proofErr w:type="gramEnd"/>
      <w:r w:rsidRPr="00B807B0">
        <w:t xml:space="preserve"> into international commerce at the same time. Business partnerships led to social bonds.</w:t>
      </w:r>
    </w:p>
    <w:p w14:paraId="61F79B8D" w14:textId="77777777" w:rsidR="003F4AFA" w:rsidRDefault="00C53FB6" w:rsidP="00707779">
      <w:pPr>
        <w:pStyle w:val="ListParagraph"/>
        <w:numPr>
          <w:ilvl w:val="0"/>
          <w:numId w:val="8"/>
        </w:numPr>
      </w:pPr>
      <w:r>
        <w:t>Geography</w:t>
      </w:r>
    </w:p>
    <w:p w14:paraId="731752FA" w14:textId="77777777" w:rsidR="00CE25F6" w:rsidRDefault="00CE25F6" w:rsidP="00CE25F6">
      <w:pPr>
        <w:pStyle w:val="ListParagraph"/>
        <w:numPr>
          <w:ilvl w:val="1"/>
          <w:numId w:val="8"/>
        </w:numPr>
      </w:pPr>
      <w:r>
        <w:t xml:space="preserve">During the </w:t>
      </w:r>
      <w:proofErr w:type="gramStart"/>
      <w:r>
        <w:t>Middle</w:t>
      </w:r>
      <w:proofErr w:type="gramEnd"/>
      <w:r>
        <w:t xml:space="preserve"> Ages, the Islamic empire held power over Jewish communities in places including Toledo, Grenada, Seville, Constantinople, Salonika, Baghdad, Cairo, and Jerusalem. </w:t>
      </w:r>
    </w:p>
    <w:p w14:paraId="60D72A18" w14:textId="77777777" w:rsidR="00E15F6E" w:rsidRDefault="00E15F6E" w:rsidP="009C4718">
      <w:pPr>
        <w:pStyle w:val="ListParagraph"/>
        <w:numPr>
          <w:ilvl w:val="1"/>
          <w:numId w:val="8"/>
        </w:numPr>
      </w:pPr>
      <w:r>
        <w:t>By the year 1000, Christian-controlled parts of Europe housed only a tiny proportion of world Jewry. The majority of Jews lived in the Islamic world. The largest Jewish communities on European soil were in the areas of Southern Europe under Islamic rule.</w:t>
      </w:r>
    </w:p>
    <w:p w14:paraId="4CDE0564" w14:textId="1BE84392" w:rsidR="003F27B9" w:rsidRDefault="00707779" w:rsidP="00CE25F6">
      <w:pPr>
        <w:pStyle w:val="ListParagraph"/>
        <w:numPr>
          <w:ilvl w:val="1"/>
          <w:numId w:val="8"/>
        </w:numPr>
      </w:pPr>
      <w:r>
        <w:t>By the year 1500,</w:t>
      </w:r>
      <w:r w:rsidR="00955F5A">
        <w:t xml:space="preserve"> many Jews </w:t>
      </w:r>
      <w:proofErr w:type="gramStart"/>
      <w:r w:rsidR="00955F5A">
        <w:t>had been expelled</w:t>
      </w:r>
      <w:proofErr w:type="gramEnd"/>
      <w:r w:rsidR="00955F5A">
        <w:t xml:space="preserve"> from Western Europe. This fact is due in part to </w:t>
      </w:r>
      <w:r w:rsidR="002B6DF8">
        <w:t xml:space="preserve">the occurrence of </w:t>
      </w:r>
      <w:r>
        <w:t>pogroms, forced conversions, and expulsions</w:t>
      </w:r>
      <w:r w:rsidR="00955F5A">
        <w:t xml:space="preserve"> </w:t>
      </w:r>
      <w:r>
        <w:t xml:space="preserve">beginning in the 1200s. This led to an ethnic divide (Ashkenazic vs. Sephardic Jews). </w:t>
      </w:r>
      <w:r w:rsidR="005E5B79">
        <w:t>Many of the Jews who fled the inquisition in the 15</w:t>
      </w:r>
      <w:r w:rsidR="005E5B79" w:rsidRPr="005E5B79">
        <w:rPr>
          <w:vertAlign w:val="superscript"/>
        </w:rPr>
        <w:t>th</w:t>
      </w:r>
      <w:r w:rsidR="005E5B79">
        <w:t xml:space="preserve"> century found refuge in the Islamic Ottoman Empire.</w:t>
      </w:r>
    </w:p>
    <w:p w14:paraId="12F46572" w14:textId="42EFA129" w:rsidR="003F27B9" w:rsidRDefault="003F27B9" w:rsidP="00C66AB2">
      <w:pPr>
        <w:pStyle w:val="ListParagraph"/>
        <w:numPr>
          <w:ilvl w:val="2"/>
          <w:numId w:val="8"/>
        </w:numPr>
      </w:pPr>
      <w:r>
        <w:t>Ashkenazic</w:t>
      </w:r>
      <w:r w:rsidR="00262D7B">
        <w:t xml:space="preserve"> – denotes a member of the Jewish Diaspora population that </w:t>
      </w:r>
      <w:r w:rsidR="006A6241">
        <w:t>initially</w:t>
      </w:r>
      <w:r w:rsidR="001B73B3">
        <w:t xml:space="preserve"> gathered in the Holy Roman Empire</w:t>
      </w:r>
      <w:r w:rsidR="00066007">
        <w:t xml:space="preserve"> (Central Europe)</w:t>
      </w:r>
      <w:r w:rsidR="001B73B3">
        <w:t>.</w:t>
      </w:r>
    </w:p>
    <w:p w14:paraId="3976BC80" w14:textId="3874F1CF" w:rsidR="000476CA" w:rsidRDefault="003F27B9" w:rsidP="00C66AB2">
      <w:pPr>
        <w:pStyle w:val="ListParagraph"/>
        <w:numPr>
          <w:ilvl w:val="2"/>
          <w:numId w:val="8"/>
        </w:numPr>
      </w:pPr>
      <w:r>
        <w:t xml:space="preserve">Sephardic – denotes </w:t>
      </w:r>
      <w:r w:rsidR="006A6241">
        <w:t>a member of the Jewish Diaspora popula</w:t>
      </w:r>
      <w:r w:rsidR="00F13C04">
        <w:t>tion that initially gathered around the Iberian Peninsula</w:t>
      </w:r>
      <w:r w:rsidR="00066007">
        <w:t xml:space="preserve"> (the area of Spain and Portugal)</w:t>
      </w:r>
      <w:r w:rsidR="00F13C04">
        <w:t>.</w:t>
      </w:r>
    </w:p>
    <w:p w14:paraId="1B2A55EA" w14:textId="77777777" w:rsidR="00707779" w:rsidRDefault="00707779" w:rsidP="006D6B38"/>
    <w:p w14:paraId="422EBC90" w14:textId="77777777" w:rsidR="005B5929" w:rsidRDefault="005B5929" w:rsidP="00707779">
      <w:r>
        <w:t xml:space="preserve">Part </w:t>
      </w:r>
      <w:r w:rsidR="00707779">
        <w:t>II</w:t>
      </w:r>
      <w:r>
        <w:t xml:space="preserve"> – Introducing Rabbi Benjamin of </w:t>
      </w:r>
      <w:proofErr w:type="spellStart"/>
      <w:r>
        <w:t>Tudela</w:t>
      </w:r>
      <w:proofErr w:type="spellEnd"/>
    </w:p>
    <w:p w14:paraId="1604AFE4" w14:textId="77777777" w:rsidR="005B5929" w:rsidRDefault="005B5929" w:rsidP="00A9353F">
      <w:pPr>
        <w:pStyle w:val="ListParagraph"/>
        <w:numPr>
          <w:ilvl w:val="0"/>
          <w:numId w:val="2"/>
        </w:numPr>
      </w:pPr>
      <w:r>
        <w:t xml:space="preserve">Randomly assign students with partners so that everyone in the class is in a group of two or three. Each group should have one computer. Have </w:t>
      </w:r>
      <w:r w:rsidR="00E85F19">
        <w:t>the Indian Ocean in World History website’s map page alre</w:t>
      </w:r>
      <w:r w:rsidR="00A9353F">
        <w:t xml:space="preserve">ady pulled up on each computer, along with a tab to the left of this page with the following website pulled up: </w:t>
      </w:r>
      <w:hyperlink r:id="rId8" w:history="1">
        <w:r w:rsidR="007D6564" w:rsidRPr="00D50665">
          <w:rPr>
            <w:rStyle w:val="Hyperlink"/>
          </w:rPr>
          <w:t>http://wpd.ugr.es/~proyecto_viajeros/recursos/textos/judios/tudela_asher_1840.pdf</w:t>
        </w:r>
      </w:hyperlink>
      <w:r w:rsidR="007D6564">
        <w:t xml:space="preserve"> </w:t>
      </w:r>
    </w:p>
    <w:p w14:paraId="4CDC6D8F" w14:textId="77777777" w:rsidR="00224269" w:rsidRDefault="00224269" w:rsidP="005B5929">
      <w:pPr>
        <w:pStyle w:val="ListParagraph"/>
        <w:numPr>
          <w:ilvl w:val="0"/>
          <w:numId w:val="2"/>
        </w:numPr>
      </w:pPr>
      <w:r>
        <w:t xml:space="preserve">Ask students to type the word “Jewish” into </w:t>
      </w:r>
      <w:proofErr w:type="gramStart"/>
      <w:r>
        <w:t>the website’s map section’s</w:t>
      </w:r>
      <w:proofErr w:type="gramEnd"/>
      <w:r>
        <w:t xml:space="preserve"> search engine. Ask students to look quickly through the different items on the map tied to Jewish people (those that should appear, aside from Rabbi Benjamin of </w:t>
      </w:r>
      <w:proofErr w:type="spellStart"/>
      <w:r>
        <w:t>Tudela</w:t>
      </w:r>
      <w:proofErr w:type="spellEnd"/>
      <w:r>
        <w:t xml:space="preserve">, should be one </w:t>
      </w:r>
      <w:proofErr w:type="spellStart"/>
      <w:r>
        <w:t>haplogroup</w:t>
      </w:r>
      <w:proofErr w:type="spellEnd"/>
      <w:r>
        <w:t xml:space="preserve">, a Jewish merchant, the </w:t>
      </w:r>
      <w:proofErr w:type="spellStart"/>
      <w:r>
        <w:t>Mappilas</w:t>
      </w:r>
      <w:proofErr w:type="spellEnd"/>
      <w:r>
        <w:t>, Cochin, and Bombay</w:t>
      </w:r>
      <w:r w:rsidR="007D6564">
        <w:t>)</w:t>
      </w:r>
      <w:r>
        <w:t xml:space="preserve">. Ask that students explain what they see as common threads throughout Jewish ties to each of these items. </w:t>
      </w:r>
    </w:p>
    <w:p w14:paraId="3F63D579" w14:textId="77777777" w:rsidR="00224269" w:rsidRDefault="00224269" w:rsidP="00BB0916">
      <w:pPr>
        <w:pStyle w:val="ListParagraph"/>
        <w:numPr>
          <w:ilvl w:val="0"/>
          <w:numId w:val="2"/>
        </w:numPr>
      </w:pPr>
      <w:r>
        <w:t xml:space="preserve">Students should notice that one common thread </w:t>
      </w:r>
      <w:r w:rsidR="00BB0916">
        <w:t>among</w:t>
      </w:r>
      <w:r>
        <w:t xml:space="preserve"> the items generated by this search is a link to trade or to merchants. Explain to students this common thread if students do not find it, themselves. </w:t>
      </w:r>
      <w:r w:rsidR="00BB0916">
        <w:t xml:space="preserve">Then, point out to students how the story of Rabbi Benjamin of </w:t>
      </w:r>
      <w:proofErr w:type="spellStart"/>
      <w:r w:rsidR="00BB0916">
        <w:t>Tudela</w:t>
      </w:r>
      <w:proofErr w:type="spellEnd"/>
      <w:r w:rsidR="00BB0916">
        <w:t xml:space="preserve"> deviates from this pattern.</w:t>
      </w:r>
    </w:p>
    <w:p w14:paraId="74016A94" w14:textId="77777777" w:rsidR="005B5929" w:rsidRDefault="005B5929" w:rsidP="007D6564">
      <w:pPr>
        <w:pStyle w:val="ListParagraph"/>
        <w:numPr>
          <w:ilvl w:val="0"/>
          <w:numId w:val="2"/>
        </w:numPr>
      </w:pPr>
      <w:r>
        <w:t>Ask students to select the Medieval Era Map and to hover their computer mouse around until they find the icon lab</w:t>
      </w:r>
      <w:r w:rsidR="009A282A">
        <w:t xml:space="preserve">eled ‘Rabbi Benjamin of </w:t>
      </w:r>
      <w:proofErr w:type="spellStart"/>
      <w:r w:rsidR="009A282A">
        <w:t>Tudela</w:t>
      </w:r>
      <w:proofErr w:type="spellEnd"/>
      <w:r w:rsidR="009A282A">
        <w:t>.</w:t>
      </w:r>
      <w:r w:rsidR="003F1895">
        <w:t>’</w:t>
      </w:r>
      <w:r>
        <w:t xml:space="preserve"> This icon is located in modern-day Iraq, but the teacher should wait for the students to find the location themselves. In doing so, students will automatically </w:t>
      </w:r>
      <w:r w:rsidR="007D6564">
        <w:t>explore</w:t>
      </w:r>
      <w:r>
        <w:t xml:space="preserve"> a bit about what else was going on during this time period, between 300 CE </w:t>
      </w:r>
      <w:r w:rsidR="00EC0043">
        <w:t>and</w:t>
      </w:r>
      <w:r>
        <w:t xml:space="preserve"> 1450 CE, such as </w:t>
      </w:r>
      <w:r w:rsidR="007B34FC">
        <w:t>the use of incense burners in Oman,</w:t>
      </w:r>
      <w:r w:rsidR="007D6564">
        <w:t xml:space="preserve"> which is located</w:t>
      </w:r>
      <w:r w:rsidR="007B34FC">
        <w:t xml:space="preserve"> in the South of the Arabian Peninsula.</w:t>
      </w:r>
    </w:p>
    <w:p w14:paraId="7562B7FB" w14:textId="796D6DC2" w:rsidR="007F6C10" w:rsidRDefault="007F6C10" w:rsidP="00CF541F">
      <w:pPr>
        <w:pStyle w:val="ListParagraph"/>
        <w:numPr>
          <w:ilvl w:val="0"/>
          <w:numId w:val="2"/>
        </w:numPr>
      </w:pPr>
      <w:r>
        <w:t xml:space="preserve">Ask students to </w:t>
      </w:r>
      <w:r w:rsidR="00CF541F">
        <w:t>read</w:t>
      </w:r>
      <w:r>
        <w:t xml:space="preserve"> the description of Rabbi Benjamin of </w:t>
      </w:r>
      <w:proofErr w:type="spellStart"/>
      <w:r>
        <w:t>Tudela</w:t>
      </w:r>
      <w:proofErr w:type="spellEnd"/>
      <w:r>
        <w:t xml:space="preserve"> and to write a list with their group of what seems unique about this man and that which he recorded. Below are some</w:t>
      </w:r>
      <w:r w:rsidR="00E1292B">
        <w:t xml:space="preserve"> ideas. </w:t>
      </w:r>
    </w:p>
    <w:p w14:paraId="67392113" w14:textId="01D43C69" w:rsidR="009F6E48" w:rsidRDefault="007F6C10" w:rsidP="006F1192">
      <w:pPr>
        <w:pStyle w:val="ListParagraph"/>
        <w:numPr>
          <w:ilvl w:val="1"/>
          <w:numId w:val="2"/>
        </w:numPr>
      </w:pPr>
      <w:r>
        <w:t xml:space="preserve">Rabbi </w:t>
      </w:r>
      <w:r w:rsidR="002276A6">
        <w:t>Benjamin</w:t>
      </w:r>
      <w:r>
        <w:t xml:space="preserve"> </w:t>
      </w:r>
      <w:r w:rsidR="000C0CC6">
        <w:t>wrote</w:t>
      </w:r>
      <w:r>
        <w:t xml:space="preserve"> of Baghdad’s 1,000 peaceful, comfortable, and honorable Jewish inhabitants who </w:t>
      </w:r>
      <w:proofErr w:type="gramStart"/>
      <w:r>
        <w:t>are ruled</w:t>
      </w:r>
      <w:proofErr w:type="gramEnd"/>
      <w:r>
        <w:t xml:space="preserve"> by a </w:t>
      </w:r>
      <w:r w:rsidR="00541669">
        <w:t>Muslim ruler (Abbasid C</w:t>
      </w:r>
      <w:r>
        <w:t>aliph</w:t>
      </w:r>
      <w:r w:rsidR="00541669">
        <w:t>ate)</w:t>
      </w:r>
      <w:r>
        <w:t xml:space="preserve">. </w:t>
      </w:r>
    </w:p>
    <w:p w14:paraId="15B6D0B6" w14:textId="77777777" w:rsidR="00224269" w:rsidRDefault="005014AE" w:rsidP="009F6E48">
      <w:pPr>
        <w:pStyle w:val="ListParagraph"/>
        <w:numPr>
          <w:ilvl w:val="1"/>
          <w:numId w:val="2"/>
        </w:numPr>
      </w:pPr>
      <w:r>
        <w:t xml:space="preserve">He </w:t>
      </w:r>
      <w:r w:rsidR="00CB11DE">
        <w:t>describes</w:t>
      </w:r>
      <w:r w:rsidR="007930A3">
        <w:t xml:space="preserve"> how one Jewish elite was</w:t>
      </w:r>
      <w:r w:rsidR="00E7017A">
        <w:t xml:space="preserve"> Rabbi Daniel, a sort of prince who descended from King </w:t>
      </w:r>
      <w:proofErr w:type="gramStart"/>
      <w:r w:rsidR="00E7017A">
        <w:t>David,</w:t>
      </w:r>
      <w:proofErr w:type="gramEnd"/>
      <w:r w:rsidR="00E7017A">
        <w:t xml:space="preserve"> and who Muslims address as a noble descendant of David’s</w:t>
      </w:r>
      <w:r w:rsidR="009F6E48">
        <w:t>.</w:t>
      </w:r>
      <w:r w:rsidR="00E7017A">
        <w:t xml:space="preserve"> Rabbi </w:t>
      </w:r>
      <w:r w:rsidR="002276A6">
        <w:t>Benjamin</w:t>
      </w:r>
      <w:r w:rsidR="00E7017A">
        <w:t xml:space="preserve"> explains his yearly income, great wealth, schola</w:t>
      </w:r>
      <w:r w:rsidR="002276A6">
        <w:t>rly background, and hospita</w:t>
      </w:r>
      <w:r w:rsidR="00E7017A">
        <w:t xml:space="preserve">lity. </w:t>
      </w:r>
    </w:p>
    <w:p w14:paraId="2171A4CB" w14:textId="77777777" w:rsidR="007B34FC" w:rsidRDefault="002276A6" w:rsidP="002276A6">
      <w:pPr>
        <w:pStyle w:val="ListParagraph"/>
        <w:numPr>
          <w:ilvl w:val="1"/>
          <w:numId w:val="2"/>
        </w:numPr>
      </w:pPr>
      <w:r>
        <w:t>Rabbi Benjamin trav</w:t>
      </w:r>
      <w:r w:rsidR="005F543B">
        <w:t>e</w:t>
      </w:r>
      <w:r>
        <w:t>led the Mediterranean, leaving Spain in 1159 CE to return in 1172.</w:t>
      </w:r>
      <w:r w:rsidR="00CA27D8">
        <w:t xml:space="preserve"> He lived in </w:t>
      </w:r>
      <w:proofErr w:type="spellStart"/>
      <w:r w:rsidR="00CA27D8">
        <w:t>Tudela</w:t>
      </w:r>
      <w:proofErr w:type="spellEnd"/>
      <w:r w:rsidR="00CA27D8">
        <w:t xml:space="preserve">, a city and municipality in Northern Spain. </w:t>
      </w:r>
    </w:p>
    <w:p w14:paraId="1FCBCEF3" w14:textId="6A1D8396" w:rsidR="009F6E48" w:rsidRDefault="009F6E48" w:rsidP="009F6E48">
      <w:pPr>
        <w:pStyle w:val="ListParagraph"/>
        <w:numPr>
          <w:ilvl w:val="0"/>
          <w:numId w:val="2"/>
        </w:numPr>
      </w:pPr>
      <w:r>
        <w:t>Ask students to click on the tab to the left of the IOWH maps tab on their computer, which should be pre-loaded onto each computer. Explain to students that they are looking at the book of recordings that Rabbi Benjamin made about his journey.</w:t>
      </w:r>
      <w:r w:rsidR="009864A2">
        <w:t xml:space="preserve"> Inform students that the English record of the rabbi’s journey can be found on pages 31-165 of the document</w:t>
      </w:r>
      <w:r w:rsidR="00F50F7E">
        <w:t xml:space="preserve"> and instruct students to skim through any number of those pages for ten minutes.</w:t>
      </w:r>
    </w:p>
    <w:p w14:paraId="1528FFCF" w14:textId="17315051" w:rsidR="00620385" w:rsidRDefault="009F6E48" w:rsidP="006D6EC4">
      <w:pPr>
        <w:pStyle w:val="ListParagraph"/>
        <w:numPr>
          <w:ilvl w:val="0"/>
          <w:numId w:val="2"/>
        </w:numPr>
      </w:pPr>
      <w:r>
        <w:t>Involve students in a discussion about why</w:t>
      </w:r>
      <w:r w:rsidR="00620385">
        <w:t>, given the social and economic positions of many Jews in the Middle Ages as well as the wide spread of Jews across the Indian Ocean area at that time,</w:t>
      </w:r>
      <w:r>
        <w:t xml:space="preserve"> Rabbi Benjamin wrote </w:t>
      </w:r>
      <w:r w:rsidR="00620385">
        <w:t xml:space="preserve">in such detail about the wealth, academia, and power of so many of the Jewish communities he encountered. </w:t>
      </w:r>
    </w:p>
    <w:p w14:paraId="68CEF387" w14:textId="0A9DECD2" w:rsidR="00E1292B" w:rsidRDefault="006D6EC4" w:rsidP="006D6EC4">
      <w:pPr>
        <w:pStyle w:val="ListParagraph"/>
        <w:numPr>
          <w:ilvl w:val="0"/>
          <w:numId w:val="2"/>
        </w:numPr>
      </w:pPr>
      <w:r>
        <w:t>A</w:t>
      </w:r>
      <w:r w:rsidR="00E1292B">
        <w:t xml:space="preserve">sk the </w:t>
      </w:r>
      <w:r w:rsidR="00FB134C">
        <w:t xml:space="preserve">below </w:t>
      </w:r>
      <w:r>
        <w:t xml:space="preserve">questions </w:t>
      </w:r>
      <w:r w:rsidR="00E1292B">
        <w:t>and use the attached examples, as well. Students should sit once again with their topic groups from part I to discuss the answers to these qu</w:t>
      </w:r>
      <w:r w:rsidR="00FB134C">
        <w:t>estions</w:t>
      </w:r>
      <w:r w:rsidR="00E1292B">
        <w:t xml:space="preserve">. </w:t>
      </w:r>
      <w:r w:rsidR="00DA597D">
        <w:t xml:space="preserve">Note: There are no </w:t>
      </w:r>
      <w:r w:rsidR="00DA597D">
        <w:lastRenderedPageBreak/>
        <w:t xml:space="preserve">right or wrong answers to these questions, particularly at the level of school years to which this lesson </w:t>
      </w:r>
      <w:proofErr w:type="gramStart"/>
      <w:r w:rsidR="00DA597D">
        <w:t>is aimed</w:t>
      </w:r>
      <w:proofErr w:type="gramEnd"/>
      <w:r w:rsidR="00DA597D">
        <w:t>. However, below each question are some ideas for possible answers.</w:t>
      </w:r>
    </w:p>
    <w:p w14:paraId="6661652C" w14:textId="77777777" w:rsidR="009F6E48" w:rsidRDefault="00C347B6" w:rsidP="00E1292B">
      <w:pPr>
        <w:pStyle w:val="ListParagraph"/>
      </w:pPr>
      <w:hyperlink r:id="rId9" w:history="1">
        <w:r w:rsidR="000C0CC6" w:rsidRPr="00D50665">
          <w:rPr>
            <w:rStyle w:val="Hyperlink"/>
          </w:rPr>
          <w:t>http://wpd.ugr.es/~proyecto_viajeros/recursos/textos/judios/tudela_asher_1840.pdf</w:t>
        </w:r>
      </w:hyperlink>
      <w:r w:rsidR="000C0CC6">
        <w:t xml:space="preserve"> </w:t>
      </w:r>
    </w:p>
    <w:p w14:paraId="7AD4D5C2" w14:textId="461E2C1C" w:rsidR="00267C7C" w:rsidRDefault="009F6E48" w:rsidP="00CF541F">
      <w:pPr>
        <w:pStyle w:val="ListParagraph"/>
        <w:numPr>
          <w:ilvl w:val="1"/>
          <w:numId w:val="2"/>
        </w:numPr>
      </w:pPr>
      <w:r>
        <w:t xml:space="preserve">Why </w:t>
      </w:r>
      <w:r w:rsidR="00DB24CE">
        <w:t xml:space="preserve">does Rabbi Benjamin </w:t>
      </w:r>
      <w:r>
        <w:t xml:space="preserve">mention </w:t>
      </w:r>
      <w:r w:rsidR="00CF541F">
        <w:t xml:space="preserve">the </w:t>
      </w:r>
      <w:r>
        <w:t>number of Jews living in different cities?</w:t>
      </w:r>
      <w:r w:rsidR="000500A2">
        <w:t xml:space="preserve"> (</w:t>
      </w:r>
      <w:r w:rsidR="00267C7C">
        <w:t>“Baghdad… contains twenty-eight Jewish synagogues.” 104</w:t>
      </w:r>
      <w:r w:rsidR="000500A2">
        <w:t>)</w:t>
      </w:r>
    </w:p>
    <w:p w14:paraId="5B1051A7" w14:textId="7166F4C7" w:rsidR="0027174E" w:rsidRDefault="00FB134C" w:rsidP="00FB134C">
      <w:pPr>
        <w:pStyle w:val="ListParagraph"/>
        <w:numPr>
          <w:ilvl w:val="2"/>
          <w:numId w:val="2"/>
        </w:numPr>
      </w:pPr>
      <w:r>
        <w:t>T</w:t>
      </w:r>
      <w:r w:rsidR="005E0C91">
        <w:t xml:space="preserve">o testify to the resiliency of Jews in different areas due to their resolve to remain living where they were living prior to any </w:t>
      </w:r>
      <w:r>
        <w:t>systemic exclusion</w:t>
      </w:r>
      <w:r w:rsidR="005E0C91">
        <w:t xml:space="preserve"> and to underline how, to Rabbi Benjamin, so many Jews were visibly Jewish.</w:t>
      </w:r>
    </w:p>
    <w:p w14:paraId="52197028" w14:textId="77777777" w:rsidR="009F6E48" w:rsidRDefault="009F6E48" w:rsidP="00747A25">
      <w:pPr>
        <w:pStyle w:val="ListParagraph"/>
        <w:numPr>
          <w:ilvl w:val="1"/>
          <w:numId w:val="2"/>
        </w:numPr>
      </w:pPr>
      <w:r>
        <w:t xml:space="preserve">Why </w:t>
      </w:r>
      <w:r w:rsidR="00747A25">
        <w:t>does</w:t>
      </w:r>
      <w:r>
        <w:t xml:space="preserve"> he mention by name those Jews who were the most prominent in specific cities?</w:t>
      </w:r>
    </w:p>
    <w:p w14:paraId="1C1955D4" w14:textId="5F711DC3" w:rsidR="0027174E" w:rsidRDefault="00FB134C" w:rsidP="009A5A40">
      <w:pPr>
        <w:pStyle w:val="ListParagraph"/>
        <w:numPr>
          <w:ilvl w:val="2"/>
          <w:numId w:val="2"/>
        </w:numPr>
      </w:pPr>
      <w:r>
        <w:t>T</w:t>
      </w:r>
      <w:r w:rsidR="00B10A7A">
        <w:t xml:space="preserve">o demonstrate that any Jew’s rise to </w:t>
      </w:r>
      <w:r>
        <w:t xml:space="preserve">prominence in one place was not unique, </w:t>
      </w:r>
      <w:r w:rsidR="00B10A7A">
        <w:t xml:space="preserve">but in fact made such a person part of a bigger global network. </w:t>
      </w:r>
    </w:p>
    <w:p w14:paraId="34F091F6" w14:textId="77777777" w:rsidR="009F6E48" w:rsidRDefault="009F6E48" w:rsidP="00494C6F">
      <w:pPr>
        <w:pStyle w:val="ListParagraph"/>
        <w:numPr>
          <w:ilvl w:val="1"/>
          <w:numId w:val="2"/>
        </w:numPr>
      </w:pPr>
      <w:r>
        <w:t>Why does he compare different peoples in terms of how they treat Jewish people and how they identify with Jewish people?</w:t>
      </w:r>
    </w:p>
    <w:p w14:paraId="12FE578C" w14:textId="31E0142B" w:rsidR="0027174E" w:rsidRDefault="00FB134C" w:rsidP="0027174E">
      <w:pPr>
        <w:pStyle w:val="ListParagraph"/>
        <w:numPr>
          <w:ilvl w:val="2"/>
          <w:numId w:val="2"/>
        </w:numPr>
      </w:pPr>
      <w:r>
        <w:t>B</w:t>
      </w:r>
      <w:r w:rsidR="009A5A40">
        <w:t>ecause he had already heard about or borne witness to public persecution of Jews and wanted to ke</w:t>
      </w:r>
      <w:r>
        <w:t xml:space="preserve">ep a record for himself and for </w:t>
      </w:r>
      <w:r w:rsidR="009A5A40">
        <w:t xml:space="preserve">future generations of how interreligious interaction, in particular, can precipitate persecution by one person or group of a </w:t>
      </w:r>
      <w:r>
        <w:t xml:space="preserve">separate </w:t>
      </w:r>
      <w:r w:rsidR="009A5A40">
        <w:t xml:space="preserve">religious group. </w:t>
      </w:r>
    </w:p>
    <w:p w14:paraId="3873B478" w14:textId="2505E055" w:rsidR="009F6E48" w:rsidRDefault="009F6E48" w:rsidP="00FB134C">
      <w:pPr>
        <w:pStyle w:val="ListParagraph"/>
        <w:numPr>
          <w:ilvl w:val="1"/>
          <w:numId w:val="2"/>
        </w:numPr>
      </w:pPr>
      <w:r>
        <w:t xml:space="preserve">Why does he so heavily emphasize Jews that </w:t>
      </w:r>
      <w:r w:rsidR="00FB134C">
        <w:t>he views as</w:t>
      </w:r>
      <w:r>
        <w:t xml:space="preserve"> pious</w:t>
      </w:r>
      <w:r w:rsidR="00FB134C">
        <w:t xml:space="preserve"> or impious</w:t>
      </w:r>
      <w:r w:rsidR="00EF7689">
        <w:t xml:space="preserve">? </w:t>
      </w:r>
      <w:r w:rsidR="000500A2">
        <w:t>(</w:t>
      </w:r>
      <w:r w:rsidR="00EF7689">
        <w:t>P</w:t>
      </w:r>
      <w:r>
        <w:t>. 58</w:t>
      </w:r>
      <w:r w:rsidR="000500A2">
        <w:t>)</w:t>
      </w:r>
    </w:p>
    <w:p w14:paraId="42714BCF" w14:textId="797B9A3F" w:rsidR="0027174E" w:rsidRDefault="00FB134C" w:rsidP="00FB134C">
      <w:pPr>
        <w:pStyle w:val="ListParagraph"/>
        <w:numPr>
          <w:ilvl w:val="2"/>
          <w:numId w:val="2"/>
        </w:numPr>
      </w:pPr>
      <w:r>
        <w:t>B</w:t>
      </w:r>
      <w:r w:rsidR="00341F63">
        <w:t xml:space="preserve">ecause so many Jews in the Middle Ages </w:t>
      </w:r>
      <w:proofErr w:type="gramStart"/>
      <w:r w:rsidR="00341F63">
        <w:t>were forced</w:t>
      </w:r>
      <w:proofErr w:type="gramEnd"/>
      <w:r w:rsidR="00341F63">
        <w:t xml:space="preserve"> to choose between identifying as Jewish</w:t>
      </w:r>
      <w:r>
        <w:t xml:space="preserve"> and</w:t>
      </w:r>
      <w:r w:rsidR="00CF541F">
        <w:t xml:space="preserve"> </w:t>
      </w:r>
      <w:r w:rsidR="00341F63">
        <w:t>being killed or converting to Christianity. Therefore, it is possible that, to Rabbi Benjamin, piety equates to a type of loyalty that would sustain Jewish communities for years to come.</w:t>
      </w:r>
    </w:p>
    <w:p w14:paraId="135D8C7E" w14:textId="0D8B40D3" w:rsidR="00267C7C" w:rsidRDefault="00747A25" w:rsidP="000500A2">
      <w:pPr>
        <w:pStyle w:val="ListParagraph"/>
        <w:numPr>
          <w:ilvl w:val="1"/>
          <w:numId w:val="2"/>
        </w:numPr>
      </w:pPr>
      <w:r>
        <w:t>Why does he explicitly describe the wealth and academic prowess of some Jews?</w:t>
      </w:r>
      <w:r w:rsidR="000500A2">
        <w:t xml:space="preserve"> (</w:t>
      </w:r>
      <w:r w:rsidR="00267C7C">
        <w:t>“Many of the Jews of Baghdad are g</w:t>
      </w:r>
      <w:r w:rsidR="000500A2">
        <w:t>ood scholars and very rich” 104)</w:t>
      </w:r>
    </w:p>
    <w:p w14:paraId="0F7615A6" w14:textId="1F53DD6B" w:rsidR="0027174E" w:rsidRDefault="00FB134C" w:rsidP="0027174E">
      <w:pPr>
        <w:pStyle w:val="ListParagraph"/>
        <w:numPr>
          <w:ilvl w:val="2"/>
          <w:numId w:val="2"/>
        </w:numPr>
      </w:pPr>
      <w:r>
        <w:t>T</w:t>
      </w:r>
      <w:r w:rsidR="004D5A62">
        <w:t xml:space="preserve">o demonstrate that, even while suffering exclusion from the feudal system in Europe, Jews have been able to achieve something beyond what </w:t>
      </w:r>
      <w:proofErr w:type="gramStart"/>
      <w:r w:rsidR="004D5A62">
        <w:t>would be defined</w:t>
      </w:r>
      <w:proofErr w:type="gramEnd"/>
      <w:r w:rsidR="004D5A62">
        <w:t xml:space="preserve"> as serfdom in the feudal paradigm. </w:t>
      </w:r>
    </w:p>
    <w:p w14:paraId="5DD89D4B" w14:textId="16C2CB90" w:rsidR="004260BC" w:rsidRDefault="004260BC" w:rsidP="00CF541F">
      <w:pPr>
        <w:pStyle w:val="ListParagraph"/>
        <w:numPr>
          <w:ilvl w:val="1"/>
          <w:numId w:val="2"/>
        </w:numPr>
      </w:pPr>
      <w:r>
        <w:t xml:space="preserve">Why is </w:t>
      </w:r>
      <w:r w:rsidR="009610A6">
        <w:t>he</w:t>
      </w:r>
      <w:r>
        <w:t xml:space="preserve"> so</w:t>
      </w:r>
      <w:r w:rsidR="009610A6">
        <w:t xml:space="preserve"> keen on describing </w:t>
      </w:r>
      <w:r w:rsidR="00CF541F">
        <w:t xml:space="preserve">the material composition of different </w:t>
      </w:r>
      <w:r>
        <w:t xml:space="preserve">synagogues? </w:t>
      </w:r>
      <w:r w:rsidR="000500A2">
        <w:t>(</w:t>
      </w:r>
      <w:r>
        <w:t xml:space="preserve">“The metropolitan synagogue of the Prince of the Captivity is ornamented with pillars of richly colored marble, plated with gold and silver; on the pillars are inscribed verses </w:t>
      </w:r>
      <w:r w:rsidR="0072751F">
        <w:t xml:space="preserve">of the psalms in letters of gold.” </w:t>
      </w:r>
      <w:r w:rsidR="00A2660F">
        <w:t>104-5</w:t>
      </w:r>
      <w:r w:rsidR="000500A2">
        <w:t>)</w:t>
      </w:r>
    </w:p>
    <w:p w14:paraId="402945CA" w14:textId="28C010D2" w:rsidR="0027174E" w:rsidRDefault="00FB134C" w:rsidP="0027174E">
      <w:pPr>
        <w:pStyle w:val="ListParagraph"/>
        <w:numPr>
          <w:ilvl w:val="2"/>
          <w:numId w:val="2"/>
        </w:numPr>
      </w:pPr>
      <w:r>
        <w:t>Because h</w:t>
      </w:r>
      <w:r w:rsidR="005C2C9B">
        <w:t xml:space="preserve">e wanted to create a record of the physical manifestations </w:t>
      </w:r>
      <w:r>
        <w:t xml:space="preserve">of Jewish presences and to </w:t>
      </w:r>
      <w:r w:rsidR="005C2C9B">
        <w:t xml:space="preserve">provide a point of comparison for future generations to understand how the buildings have changed since </w:t>
      </w:r>
      <w:r>
        <w:t>his own</w:t>
      </w:r>
      <w:r w:rsidR="005C2C9B">
        <w:t xml:space="preserve"> lifetime. </w:t>
      </w:r>
    </w:p>
    <w:p w14:paraId="10C48FEB" w14:textId="51549413" w:rsidR="00D77300" w:rsidRDefault="00A777FC" w:rsidP="000500A2">
      <w:pPr>
        <w:pStyle w:val="ListParagraph"/>
        <w:numPr>
          <w:ilvl w:val="1"/>
          <w:numId w:val="2"/>
        </w:numPr>
      </w:pPr>
      <w:r>
        <w:t xml:space="preserve">Why does </w:t>
      </w:r>
      <w:r w:rsidR="009610A6">
        <w:t>he</w:t>
      </w:r>
      <w:r>
        <w:t xml:space="preserve"> put into biblical context some of the places he visited?</w:t>
      </w:r>
      <w:r w:rsidR="000500A2">
        <w:t xml:space="preserve"> (</w:t>
      </w:r>
      <w:r>
        <w:t>“To Babylon one day; this is the ancient Babel and now lies in ruins but the streets still extend thirty miles.” 106</w:t>
      </w:r>
      <w:r w:rsidR="000500A2">
        <w:t>; Sepulch</w:t>
      </w:r>
      <w:r w:rsidR="00D77300">
        <w:t>e</w:t>
      </w:r>
      <w:r w:rsidR="000500A2">
        <w:t>r</w:t>
      </w:r>
      <w:r w:rsidR="00D77300">
        <w:t xml:space="preserve"> of Jesus, 105</w:t>
      </w:r>
      <w:r w:rsidR="000500A2">
        <w:t>)</w:t>
      </w:r>
    </w:p>
    <w:p w14:paraId="0A6730FA" w14:textId="52B67AA0" w:rsidR="0027174E" w:rsidRDefault="005B1497" w:rsidP="0027174E">
      <w:pPr>
        <w:pStyle w:val="ListParagraph"/>
        <w:numPr>
          <w:ilvl w:val="2"/>
          <w:numId w:val="2"/>
        </w:numPr>
      </w:pPr>
      <w:r>
        <w:t>T</w:t>
      </w:r>
      <w:r w:rsidR="004D5A62">
        <w:t xml:space="preserve">o demonstrate inherent connections between the three monotheistic religions of Judaism, Islam, and Christianity in the liturgical figures that have shaped the messages of each. </w:t>
      </w:r>
    </w:p>
    <w:p w14:paraId="5FD1E796" w14:textId="77777777" w:rsidR="00267C7C" w:rsidRDefault="004B171A" w:rsidP="004506A2">
      <w:pPr>
        <w:pStyle w:val="ListParagraph"/>
        <w:numPr>
          <w:ilvl w:val="1"/>
          <w:numId w:val="2"/>
        </w:numPr>
      </w:pPr>
      <w:r>
        <w:t xml:space="preserve">Why do you think it was so important to Rabbi Benjamin that he recount </w:t>
      </w:r>
      <w:r w:rsidR="00EF7689">
        <w:t xml:space="preserve">to his readers </w:t>
      </w:r>
      <w:r>
        <w:t>the kindness of Muslim and Christian rulers to Jews? I.e. Abbasid leader, 94</w:t>
      </w:r>
    </w:p>
    <w:p w14:paraId="33CE8B16" w14:textId="5499227A" w:rsidR="0027174E" w:rsidRDefault="00B05596" w:rsidP="003203C0">
      <w:pPr>
        <w:pStyle w:val="ListParagraph"/>
        <w:numPr>
          <w:ilvl w:val="2"/>
          <w:numId w:val="2"/>
        </w:numPr>
      </w:pPr>
      <w:r>
        <w:lastRenderedPageBreak/>
        <w:t xml:space="preserve">To provide for readers a fuller view of how such rulers actually interacted with Jewish peoples so as not to allow readers to think that one policy at one time should define entire interreligious relationships during a </w:t>
      </w:r>
      <w:r w:rsidR="003203C0">
        <w:t xml:space="preserve">longer </w:t>
      </w:r>
      <w:proofErr w:type="gramStart"/>
      <w:r w:rsidR="003203C0">
        <w:t>time</w:t>
      </w:r>
      <w:r>
        <w:t xml:space="preserve"> period</w:t>
      </w:r>
      <w:proofErr w:type="gramEnd"/>
      <w:r>
        <w:t xml:space="preserve">. </w:t>
      </w:r>
    </w:p>
    <w:p w14:paraId="12AE4EB2" w14:textId="77777777" w:rsidR="001C789F" w:rsidRDefault="001C789F" w:rsidP="001C789F"/>
    <w:p w14:paraId="440DB70A" w14:textId="77777777" w:rsidR="00E1292B" w:rsidRDefault="00AF3C60" w:rsidP="00E1292B">
      <w:r>
        <w:t>Part III</w:t>
      </w:r>
      <w:r w:rsidR="00E93BDD">
        <w:t xml:space="preserve"> – </w:t>
      </w:r>
      <w:r w:rsidR="00E1292B">
        <w:t>Evaluation</w:t>
      </w:r>
    </w:p>
    <w:p w14:paraId="07DAFAAC" w14:textId="46CE9A4E" w:rsidR="00FE69EB" w:rsidRDefault="00FE69EB" w:rsidP="00884BBC">
      <w:pPr>
        <w:pStyle w:val="ListParagraph"/>
        <w:numPr>
          <w:ilvl w:val="0"/>
          <w:numId w:val="2"/>
        </w:numPr>
      </w:pPr>
      <w:r>
        <w:t xml:space="preserve">The geography section of the evaluation </w:t>
      </w:r>
      <w:r w:rsidR="00FB6EF1">
        <w:t>extends the teachable moment of</w:t>
      </w:r>
      <w:r>
        <w:t xml:space="preserve"> studying Rabbi Benjamin’s story </w:t>
      </w:r>
      <w:r w:rsidR="00FB6EF1">
        <w:t xml:space="preserve">to </w:t>
      </w:r>
      <w:r w:rsidR="00CB1768">
        <w:t>other fields</w:t>
      </w:r>
      <w:r>
        <w:t xml:space="preserve"> that can be easily neglected when the </w:t>
      </w:r>
      <w:proofErr w:type="gramStart"/>
      <w:r>
        <w:t>Middle</w:t>
      </w:r>
      <w:proofErr w:type="gramEnd"/>
      <w:r>
        <w:t xml:space="preserve"> Ages</w:t>
      </w:r>
      <w:r w:rsidR="00884BBC">
        <w:t xml:space="preserve"> are taught</w:t>
      </w:r>
      <w:r>
        <w:t>.</w:t>
      </w:r>
      <w:r w:rsidR="0077165D">
        <w:t xml:space="preserve"> The particular purpose of mapping out the structure of Rabbi Benjamin’s journey is to give students a visual representation that clearly portrays the span of this journey, a fact </w:t>
      </w:r>
      <w:r w:rsidR="00C97404">
        <w:t>that</w:t>
      </w:r>
      <w:r w:rsidR="0077165D">
        <w:t xml:space="preserve"> is especially</w:t>
      </w:r>
      <w:r w:rsidR="00FB6EF1">
        <w:t xml:space="preserve"> remarkable when viewed in light of the many Jewish communities throughout. </w:t>
      </w:r>
      <w:r w:rsidR="0077165D">
        <w:t xml:space="preserve">Students are therefore challenged to consider Jewish histories in the </w:t>
      </w:r>
      <w:proofErr w:type="gramStart"/>
      <w:r w:rsidR="0077165D">
        <w:t>Middle</w:t>
      </w:r>
      <w:proofErr w:type="gramEnd"/>
      <w:r w:rsidR="0077165D">
        <w:t xml:space="preserve"> Ages not solely socially, but geographically, as well. </w:t>
      </w:r>
    </w:p>
    <w:p w14:paraId="731D389B" w14:textId="10DF6F34" w:rsidR="0063141C" w:rsidRDefault="0063141C" w:rsidP="00E1292B">
      <w:pPr>
        <w:pStyle w:val="ListParagraph"/>
        <w:numPr>
          <w:ilvl w:val="0"/>
          <w:numId w:val="2"/>
        </w:numPr>
      </w:pPr>
      <w:r>
        <w:t>Project map</w:t>
      </w:r>
      <w:r w:rsidR="007E3D0A">
        <w:t xml:space="preserve"> (b)</w:t>
      </w:r>
      <w:r>
        <w:t xml:space="preserve"> (found below) with marked but unlabeled points of the Indian Ocean area </w:t>
      </w:r>
      <w:r w:rsidR="00E1292B">
        <w:t>onto the</w:t>
      </w:r>
      <w:r>
        <w:t xml:space="preserve"> whiteboard. </w:t>
      </w:r>
      <w:r w:rsidR="00E1292B">
        <w:t xml:space="preserve">Explain to students that the marked areas are those to where Rabbi Benjamin traveled. Hand </w:t>
      </w:r>
      <w:r>
        <w:t xml:space="preserve">each student a copy of this same </w:t>
      </w:r>
      <w:r w:rsidR="00E1292B">
        <w:t xml:space="preserve">map. </w:t>
      </w:r>
    </w:p>
    <w:p w14:paraId="0FA81162" w14:textId="67ABC63E" w:rsidR="0063141C" w:rsidRDefault="0063141C" w:rsidP="00E1292B">
      <w:pPr>
        <w:pStyle w:val="ListParagraph"/>
        <w:numPr>
          <w:ilvl w:val="0"/>
          <w:numId w:val="2"/>
        </w:numPr>
      </w:pPr>
      <w:r>
        <w:t>Write the names of the cities and countries found in the bullet point list lower on this page onto the board in a list, not labeling where each point is on the projected map. Give each student a pencil. Ask that students write down on their maps which points they think are which cities or countries.</w:t>
      </w:r>
      <w:r w:rsidR="007E3D0A">
        <w:t xml:space="preserve"> </w:t>
      </w:r>
    </w:p>
    <w:p w14:paraId="5A7578E5" w14:textId="408BD1BE" w:rsidR="007E3D0A" w:rsidRDefault="007E3D0A" w:rsidP="007E3D0A">
      <w:pPr>
        <w:pStyle w:val="ListParagraph"/>
        <w:numPr>
          <w:ilvl w:val="1"/>
          <w:numId w:val="2"/>
        </w:numPr>
      </w:pPr>
      <w:r>
        <w:t>Note: Persia is marked as Iran on map (a).</w:t>
      </w:r>
    </w:p>
    <w:p w14:paraId="4EFA3419" w14:textId="7D4E0BC0" w:rsidR="007E3D0A" w:rsidRDefault="007E3D0A" w:rsidP="005B4BCB">
      <w:pPr>
        <w:pStyle w:val="ListParagraph"/>
        <w:numPr>
          <w:ilvl w:val="1"/>
          <w:numId w:val="2"/>
        </w:numPr>
      </w:pPr>
      <w:r>
        <w:t xml:space="preserve">Note: </w:t>
      </w:r>
      <w:r w:rsidR="005B4BCB">
        <w:t>The Southern Italian Peninsula, the Eastern Mediterranean coast, and the Tigris River are not marked because they are general areas and not cities or countries.</w:t>
      </w:r>
    </w:p>
    <w:p w14:paraId="283A19D4" w14:textId="3DAF9ACB" w:rsidR="00E1292B" w:rsidRDefault="00E1292B" w:rsidP="00E1292B">
      <w:pPr>
        <w:pStyle w:val="ListParagraph"/>
        <w:numPr>
          <w:ilvl w:val="0"/>
          <w:numId w:val="2"/>
        </w:numPr>
      </w:pPr>
      <w:r>
        <w:t xml:space="preserve">Give students a chance to raise their hands to identify each point on the map as the teacher points to each marked area one at a time. </w:t>
      </w:r>
    </w:p>
    <w:p w14:paraId="57FDACBC" w14:textId="77777777" w:rsidR="00E1292B" w:rsidRDefault="00E1292B" w:rsidP="00E1292B">
      <w:pPr>
        <w:pStyle w:val="ListParagraph"/>
        <w:numPr>
          <w:ilvl w:val="1"/>
          <w:numId w:val="2"/>
        </w:numPr>
      </w:pPr>
      <w:r>
        <w:t xml:space="preserve">If the teacher thinks the class needs a warm up in order to start thinking about what countries and cities are in the area, the teacher can begin by projecting this quiz onto the board and completing it with the students. Have students raise their hands to say which countries they think belong on the list. If necessary, point to a globe or a world map in the classroom to indicate generally where the Indian Ocean is (though do so without showing students any country’s name). The current link is below and the quiz itself </w:t>
      </w:r>
      <w:proofErr w:type="gramStart"/>
      <w:r>
        <w:t>can be found</w:t>
      </w:r>
      <w:proofErr w:type="gramEnd"/>
      <w:r>
        <w:t xml:space="preserve"> on the </w:t>
      </w:r>
      <w:proofErr w:type="spellStart"/>
      <w:r>
        <w:t>Sporcle</w:t>
      </w:r>
      <w:proofErr w:type="spellEnd"/>
      <w:r>
        <w:t xml:space="preserve"> website. The quiz </w:t>
      </w:r>
      <w:proofErr w:type="gramStart"/>
      <w:r>
        <w:t>is called</w:t>
      </w:r>
      <w:proofErr w:type="gramEnd"/>
      <w:r>
        <w:t xml:space="preserve"> “Can you name the countries bordering Indian Ocean and its associated Seas?”</w:t>
      </w:r>
    </w:p>
    <w:p w14:paraId="39D89684" w14:textId="77777777" w:rsidR="00E1292B" w:rsidRDefault="00C347B6" w:rsidP="00E1292B">
      <w:pPr>
        <w:pStyle w:val="ListParagraph"/>
        <w:numPr>
          <w:ilvl w:val="2"/>
          <w:numId w:val="2"/>
        </w:numPr>
      </w:pPr>
      <w:hyperlink r:id="rId10" w:history="1">
        <w:r w:rsidR="000E62CB" w:rsidRPr="00D50665">
          <w:rPr>
            <w:rStyle w:val="Hyperlink"/>
          </w:rPr>
          <w:t>https://www.sporcle.com/games/Markovic/Countries_bordering_Indian_Ocean</w:t>
        </w:r>
      </w:hyperlink>
      <w:r w:rsidR="000E62CB">
        <w:t xml:space="preserve"> </w:t>
      </w:r>
    </w:p>
    <w:p w14:paraId="45132736" w14:textId="04DDBE5F" w:rsidR="00E1292B" w:rsidRDefault="00E1292B" w:rsidP="00C97404">
      <w:pPr>
        <w:pStyle w:val="ListParagraph"/>
        <w:numPr>
          <w:ilvl w:val="0"/>
          <w:numId w:val="2"/>
        </w:numPr>
      </w:pPr>
      <w:r>
        <w:t xml:space="preserve">Once all points on the map </w:t>
      </w:r>
      <w:proofErr w:type="gramStart"/>
      <w:r>
        <w:t>have been identified</w:t>
      </w:r>
      <w:proofErr w:type="gramEnd"/>
      <w:r>
        <w:t>, the teacher should draw, with a dry erase marker onto the projected map, lines with arrows indicating the directions of Rabbi Benjamin’s trip. At this point in the lesson, many students have likely already reviewed this information on the website’s description of Rabbi Benjamin, but this visual should help students to understand the reach of his travels. The relevant places and order of visits are below.</w:t>
      </w:r>
    </w:p>
    <w:p w14:paraId="0AD4139E" w14:textId="77777777" w:rsidR="00E1292B" w:rsidRDefault="00E1292B" w:rsidP="00E1292B">
      <w:pPr>
        <w:pStyle w:val="ListParagraph"/>
        <w:numPr>
          <w:ilvl w:val="1"/>
          <w:numId w:val="2"/>
        </w:numPr>
      </w:pPr>
      <w:r>
        <w:t>Spain to France</w:t>
      </w:r>
    </w:p>
    <w:p w14:paraId="05015571" w14:textId="77777777" w:rsidR="00E1292B" w:rsidRDefault="00E1292B" w:rsidP="00E1292B">
      <w:pPr>
        <w:pStyle w:val="ListParagraph"/>
        <w:numPr>
          <w:ilvl w:val="1"/>
          <w:numId w:val="2"/>
        </w:numPr>
      </w:pPr>
      <w:r>
        <w:t>France (by boat) to Genoa, Pisa, and Rome</w:t>
      </w:r>
    </w:p>
    <w:p w14:paraId="1F3776A4" w14:textId="77777777" w:rsidR="00E1292B" w:rsidRDefault="00E1292B" w:rsidP="00E1292B">
      <w:pPr>
        <w:pStyle w:val="ListParagraph"/>
        <w:numPr>
          <w:ilvl w:val="1"/>
          <w:numId w:val="2"/>
        </w:numPr>
      </w:pPr>
      <w:r>
        <w:t>Rome to the Southern Italian peninsula</w:t>
      </w:r>
    </w:p>
    <w:p w14:paraId="2DCF39F6" w14:textId="77777777" w:rsidR="00E1292B" w:rsidRDefault="00E1292B" w:rsidP="00E1292B">
      <w:pPr>
        <w:pStyle w:val="ListParagraph"/>
        <w:numPr>
          <w:ilvl w:val="1"/>
          <w:numId w:val="2"/>
        </w:numPr>
      </w:pPr>
      <w:r>
        <w:t>Greece to Constantinople</w:t>
      </w:r>
    </w:p>
    <w:p w14:paraId="01EF57AE" w14:textId="77777777" w:rsidR="00E1292B" w:rsidRDefault="00E1292B" w:rsidP="00E1292B">
      <w:pPr>
        <w:pStyle w:val="ListParagraph"/>
        <w:numPr>
          <w:ilvl w:val="1"/>
          <w:numId w:val="2"/>
        </w:numPr>
      </w:pPr>
      <w:r>
        <w:lastRenderedPageBreak/>
        <w:t xml:space="preserve">Israel down to the eastern Mediterranean coast </w:t>
      </w:r>
    </w:p>
    <w:p w14:paraId="5603625C" w14:textId="77777777" w:rsidR="00E1292B" w:rsidRDefault="00E1292B" w:rsidP="00E1292B">
      <w:pPr>
        <w:pStyle w:val="ListParagraph"/>
        <w:numPr>
          <w:ilvl w:val="1"/>
          <w:numId w:val="2"/>
        </w:numPr>
      </w:pPr>
      <w:r>
        <w:t>Eastern Mediterranean coast to Jerusalem</w:t>
      </w:r>
    </w:p>
    <w:p w14:paraId="5AE14D72" w14:textId="77777777" w:rsidR="00E1292B" w:rsidRDefault="00E1292B" w:rsidP="00E1292B">
      <w:pPr>
        <w:pStyle w:val="ListParagraph"/>
        <w:numPr>
          <w:ilvl w:val="1"/>
          <w:numId w:val="2"/>
        </w:numPr>
      </w:pPr>
      <w:r>
        <w:t xml:space="preserve">Damascus to Baghdad </w:t>
      </w:r>
    </w:p>
    <w:p w14:paraId="10650015" w14:textId="77777777" w:rsidR="00E1292B" w:rsidRDefault="00E1292B" w:rsidP="00E1292B">
      <w:pPr>
        <w:pStyle w:val="ListParagraph"/>
        <w:numPr>
          <w:ilvl w:val="1"/>
          <w:numId w:val="2"/>
        </w:numPr>
      </w:pPr>
      <w:r>
        <w:t>Baghdad down the Tigris River to Basra</w:t>
      </w:r>
    </w:p>
    <w:p w14:paraId="0DC0EE2A" w14:textId="0B586DB5" w:rsidR="00E1292B" w:rsidRDefault="00E1292B" w:rsidP="00E1292B">
      <w:pPr>
        <w:pStyle w:val="ListParagraph"/>
        <w:numPr>
          <w:ilvl w:val="1"/>
          <w:numId w:val="2"/>
        </w:numPr>
      </w:pPr>
      <w:r>
        <w:t>Persia</w:t>
      </w:r>
      <w:r w:rsidR="007E3D0A">
        <w:t xml:space="preserve"> (marked as Iran on map (a))</w:t>
      </w:r>
      <w:r>
        <w:t xml:space="preserve"> to India </w:t>
      </w:r>
    </w:p>
    <w:p w14:paraId="3D7D6E24" w14:textId="77777777" w:rsidR="00E1292B" w:rsidRDefault="00E1292B" w:rsidP="00E1292B">
      <w:pPr>
        <w:pStyle w:val="ListParagraph"/>
        <w:numPr>
          <w:ilvl w:val="1"/>
          <w:numId w:val="2"/>
        </w:numPr>
      </w:pPr>
      <w:r>
        <w:t>India to China</w:t>
      </w:r>
    </w:p>
    <w:p w14:paraId="0FF72D5A" w14:textId="77777777" w:rsidR="00E1292B" w:rsidRDefault="00E1292B" w:rsidP="00E1292B">
      <w:pPr>
        <w:pStyle w:val="ListParagraph"/>
        <w:numPr>
          <w:ilvl w:val="1"/>
          <w:numId w:val="2"/>
        </w:numPr>
      </w:pPr>
      <w:r w:rsidRPr="0039753E">
        <w:t xml:space="preserve">Cairo and Alexandria </w:t>
      </w:r>
      <w:r>
        <w:t>(both had thriving Jewish communities)</w:t>
      </w:r>
    </w:p>
    <w:p w14:paraId="18939A1C" w14:textId="77777777" w:rsidR="00AF3C60" w:rsidRDefault="00E1292B" w:rsidP="00E1292B">
      <w:pPr>
        <w:pStyle w:val="ListParagraph"/>
        <w:numPr>
          <w:ilvl w:val="1"/>
          <w:numId w:val="2"/>
        </w:numPr>
      </w:pPr>
      <w:r>
        <w:t xml:space="preserve">Sicily and then home to </w:t>
      </w:r>
      <w:proofErr w:type="spellStart"/>
      <w:r>
        <w:t>Tudela</w:t>
      </w:r>
      <w:proofErr w:type="spellEnd"/>
    </w:p>
    <w:p w14:paraId="718BD16D" w14:textId="77777777" w:rsidR="00B15322" w:rsidRDefault="00E93BDD" w:rsidP="00B15322">
      <w:pPr>
        <w:pStyle w:val="ListParagraph"/>
        <w:numPr>
          <w:ilvl w:val="0"/>
          <w:numId w:val="10"/>
        </w:numPr>
      </w:pPr>
      <w:r>
        <w:t xml:space="preserve">Students should </w:t>
      </w:r>
      <w:r w:rsidR="005B55F7">
        <w:t>sit down with their partners again.</w:t>
      </w:r>
      <w:r>
        <w:t xml:space="preserve"> Each </w:t>
      </w:r>
      <w:r w:rsidR="00B15322">
        <w:t>pair</w:t>
      </w:r>
      <w:r>
        <w:t xml:space="preserve"> should have its own computer with the IOWH website’s Medieval Era map already pulled up. </w:t>
      </w:r>
      <w:r w:rsidR="005B55F7">
        <w:t xml:space="preserve">The teacher will hand out to </w:t>
      </w:r>
      <w:r>
        <w:t xml:space="preserve">each </w:t>
      </w:r>
      <w:r w:rsidR="00B15322">
        <w:t>pair</w:t>
      </w:r>
      <w:r>
        <w:t xml:space="preserve"> two copies of the below quiz and ask the students to search the Medieval Era map on the IOWH website and maps of surrounding times to mark their answers to each question.</w:t>
      </w:r>
    </w:p>
    <w:p w14:paraId="1BEE37B7" w14:textId="77777777" w:rsidR="00706C31" w:rsidRDefault="00706C31" w:rsidP="00E93BDD">
      <w:pPr>
        <w:pStyle w:val="ListParagraph"/>
        <w:numPr>
          <w:ilvl w:val="0"/>
          <w:numId w:val="10"/>
        </w:numPr>
      </w:pPr>
      <w:r>
        <w:t xml:space="preserve">Answers below in bold are correct. </w:t>
      </w:r>
    </w:p>
    <w:p w14:paraId="1CDC175D" w14:textId="77777777" w:rsidR="005F4947" w:rsidRDefault="00B15322" w:rsidP="00F7030D">
      <w:pPr>
        <w:pStyle w:val="ListParagraph"/>
        <w:numPr>
          <w:ilvl w:val="0"/>
          <w:numId w:val="10"/>
        </w:numPr>
      </w:pPr>
      <w:r>
        <w:t xml:space="preserve">Students </w:t>
      </w:r>
      <w:proofErr w:type="gramStart"/>
      <w:r>
        <w:t>should be given</w:t>
      </w:r>
      <w:proofErr w:type="gramEnd"/>
      <w:r>
        <w:t xml:space="preserve"> </w:t>
      </w:r>
      <w:r w:rsidR="005F4947">
        <w:t>45</w:t>
      </w:r>
      <w:r>
        <w:t xml:space="preserve"> minutes to complete this quiz to the best of their ability. </w:t>
      </w:r>
      <w:r w:rsidR="005F4947">
        <w:t xml:space="preserve">Students should explore the IOWH website’s maps, not solely for the Medieval Era, but for other eras, as well, to </w:t>
      </w:r>
      <w:r w:rsidR="00F7030D">
        <w:t>find the most accurate answer to each question.</w:t>
      </w:r>
      <w:r w:rsidR="005F4947">
        <w:t xml:space="preserve"> </w:t>
      </w:r>
    </w:p>
    <w:p w14:paraId="427900E2" w14:textId="77777777" w:rsidR="00B15322" w:rsidRDefault="00B15322" w:rsidP="005F4947">
      <w:pPr>
        <w:pStyle w:val="ListParagraph"/>
        <w:numPr>
          <w:ilvl w:val="0"/>
          <w:numId w:val="10"/>
        </w:numPr>
      </w:pPr>
      <w:r>
        <w:t xml:space="preserve">Once </w:t>
      </w:r>
      <w:r w:rsidR="005F4947">
        <w:t>45</w:t>
      </w:r>
      <w:r>
        <w:t xml:space="preserve"> minutes have elapsed, </w:t>
      </w:r>
      <w:r w:rsidR="002E780E">
        <w:t xml:space="preserve">the teacher should collect the students’ completed work. After class time, teachers should evaluate the students’ work. Such an evaluation is done addressing students in pairs precisely because not all of these questions can have answers marked ‘correct’ or ‘incorrect’ with one-hundred percent certainty. However, the teacher should use the below copy of the quiz as a rough guide for responding to students’ answers. </w:t>
      </w:r>
    </w:p>
    <w:p w14:paraId="3723BD7C" w14:textId="77777777" w:rsidR="00042642" w:rsidRDefault="00042642" w:rsidP="001C789F">
      <w:r>
        <w:t xml:space="preserve">Note: Not all of these questions can have definitive answers, but most can be reasonably marked right or wrong (in terms of higher likelihood). The purpose of this lesson is not to have students publish a definitive report on Rabbi Benjamin’s journey and the items that marked it, but to have students pay close attention to the website, to learn, and to understand that they, too, can be historians. </w:t>
      </w:r>
    </w:p>
    <w:p w14:paraId="712920A6" w14:textId="4A07FFD2" w:rsidR="001C789F" w:rsidRDefault="001C789F" w:rsidP="002F3F08">
      <w:pPr>
        <w:pStyle w:val="ListParagraph"/>
        <w:numPr>
          <w:ilvl w:val="0"/>
          <w:numId w:val="4"/>
        </w:numPr>
      </w:pPr>
      <w:r>
        <w:t xml:space="preserve">What are some ideas and/or items that Rabbi Benjamin might have used </w:t>
      </w:r>
      <w:r w:rsidR="008C2999">
        <w:t>to navigate during his journey?</w:t>
      </w:r>
      <w:r w:rsidR="00EF25D8">
        <w:t xml:space="preserve"> Check all that apply. </w:t>
      </w:r>
    </w:p>
    <w:p w14:paraId="51D68201" w14:textId="77777777" w:rsidR="008C2999" w:rsidRPr="00EF25D8" w:rsidRDefault="008C2999" w:rsidP="008C2999">
      <w:pPr>
        <w:pStyle w:val="ListParagraph"/>
        <w:numPr>
          <w:ilvl w:val="1"/>
          <w:numId w:val="4"/>
        </w:numPr>
        <w:rPr>
          <w:b/>
          <w:bCs/>
        </w:rPr>
      </w:pPr>
      <w:r w:rsidRPr="00EF25D8">
        <w:rPr>
          <w:b/>
          <w:bCs/>
        </w:rPr>
        <w:t xml:space="preserve">Longitude and latitude </w:t>
      </w:r>
    </w:p>
    <w:p w14:paraId="2D464A63" w14:textId="77777777" w:rsidR="008C2999" w:rsidRPr="00EF25D8" w:rsidRDefault="008C2999" w:rsidP="008C2999">
      <w:pPr>
        <w:pStyle w:val="ListParagraph"/>
        <w:numPr>
          <w:ilvl w:val="1"/>
          <w:numId w:val="4"/>
        </w:numPr>
        <w:rPr>
          <w:b/>
          <w:bCs/>
        </w:rPr>
      </w:pPr>
      <w:r w:rsidRPr="00EF25D8">
        <w:rPr>
          <w:b/>
          <w:bCs/>
        </w:rPr>
        <w:t>Astrolabe</w:t>
      </w:r>
    </w:p>
    <w:p w14:paraId="7CA092A0" w14:textId="77777777" w:rsidR="008C2999" w:rsidRPr="00EF25D8" w:rsidRDefault="00173749" w:rsidP="008C2999">
      <w:pPr>
        <w:pStyle w:val="ListParagraph"/>
        <w:numPr>
          <w:ilvl w:val="1"/>
          <w:numId w:val="4"/>
        </w:numPr>
        <w:rPr>
          <w:b/>
          <w:bCs/>
        </w:rPr>
      </w:pPr>
      <w:r w:rsidRPr="00EF25D8">
        <w:rPr>
          <w:b/>
          <w:bCs/>
        </w:rPr>
        <w:t>Indian numerals</w:t>
      </w:r>
    </w:p>
    <w:p w14:paraId="3725FC16" w14:textId="77777777" w:rsidR="00173749" w:rsidRPr="00EF25D8" w:rsidRDefault="00173749" w:rsidP="008C2999">
      <w:pPr>
        <w:pStyle w:val="ListParagraph"/>
        <w:numPr>
          <w:ilvl w:val="1"/>
          <w:numId w:val="4"/>
        </w:numPr>
        <w:rPr>
          <w:b/>
          <w:bCs/>
        </w:rPr>
      </w:pPr>
      <w:r w:rsidRPr="00EF25D8">
        <w:rPr>
          <w:b/>
          <w:bCs/>
        </w:rPr>
        <w:t>Arabic numerals</w:t>
      </w:r>
    </w:p>
    <w:p w14:paraId="4744AA7D" w14:textId="77777777" w:rsidR="00173749" w:rsidRPr="00EF25D8" w:rsidRDefault="00173749" w:rsidP="008C2999">
      <w:pPr>
        <w:pStyle w:val="ListParagraph"/>
        <w:numPr>
          <w:ilvl w:val="1"/>
          <w:numId w:val="4"/>
        </w:numPr>
        <w:rPr>
          <w:b/>
          <w:bCs/>
        </w:rPr>
      </w:pPr>
      <w:r w:rsidRPr="00EF25D8">
        <w:rPr>
          <w:b/>
          <w:bCs/>
        </w:rPr>
        <w:t>Magnetic compass</w:t>
      </w:r>
    </w:p>
    <w:p w14:paraId="304D56BA" w14:textId="77777777" w:rsidR="00173749" w:rsidRPr="00EF25D8" w:rsidRDefault="00173749" w:rsidP="00EF25D8">
      <w:pPr>
        <w:pStyle w:val="ListParagraph"/>
        <w:numPr>
          <w:ilvl w:val="1"/>
          <w:numId w:val="4"/>
        </w:numPr>
        <w:rPr>
          <w:b/>
          <w:bCs/>
        </w:rPr>
      </w:pPr>
      <w:r w:rsidRPr="00EF25D8">
        <w:rPr>
          <w:b/>
          <w:bCs/>
        </w:rPr>
        <w:t>Paper</w:t>
      </w:r>
    </w:p>
    <w:p w14:paraId="2204E4D4" w14:textId="77777777" w:rsidR="001C789F" w:rsidRPr="00246A01" w:rsidRDefault="001C789F" w:rsidP="004B561B">
      <w:pPr>
        <w:pStyle w:val="ListParagraph"/>
        <w:numPr>
          <w:ilvl w:val="0"/>
          <w:numId w:val="4"/>
        </w:numPr>
      </w:pPr>
      <w:r w:rsidRPr="00246A01">
        <w:t>What exactly does an astrolabe do?</w:t>
      </w:r>
      <w:r w:rsidR="006F4BB7">
        <w:t xml:space="preserve"> Bonus: Why was this tool so important to Muslims in particular?</w:t>
      </w:r>
      <w:r w:rsidR="00246A01">
        <w:t xml:space="preserve"> </w:t>
      </w:r>
      <w:r w:rsidR="00246A01" w:rsidRPr="00246A01">
        <w:rPr>
          <w:b/>
          <w:bCs/>
        </w:rPr>
        <w:t>This navigational tool</w:t>
      </w:r>
      <w:r w:rsidR="00246A01">
        <w:rPr>
          <w:b/>
          <w:bCs/>
        </w:rPr>
        <w:t xml:space="preserve"> indicates the positions of stars, planets, the sun, and the moon. It can</w:t>
      </w:r>
      <w:r w:rsidR="006F4BB7">
        <w:rPr>
          <w:b/>
          <w:bCs/>
        </w:rPr>
        <w:t xml:space="preserve"> also</w:t>
      </w:r>
      <w:r w:rsidR="00246A01">
        <w:rPr>
          <w:b/>
          <w:bCs/>
        </w:rPr>
        <w:t xml:space="preserve"> tell time, determine a mountain’s height or a well’s depth, </w:t>
      </w:r>
      <w:r w:rsidR="006F4BB7">
        <w:rPr>
          <w:b/>
          <w:bCs/>
        </w:rPr>
        <w:t>and determine latitude, whether at sea or on land.</w:t>
      </w:r>
      <w:r w:rsidR="00246A01">
        <w:t xml:space="preserve"> </w:t>
      </w:r>
      <w:r w:rsidR="006F4BB7">
        <w:t xml:space="preserve">Bonus: </w:t>
      </w:r>
      <w:r w:rsidR="006F4BB7" w:rsidRPr="006F4BB7">
        <w:rPr>
          <w:b/>
          <w:bCs/>
        </w:rPr>
        <w:t>With the help of an astrolabe, Muslims could d</w:t>
      </w:r>
      <w:r w:rsidR="004B561B">
        <w:rPr>
          <w:b/>
          <w:bCs/>
        </w:rPr>
        <w:t xml:space="preserve">etermine the direction of Mecca. This is the </w:t>
      </w:r>
      <w:proofErr w:type="gramStart"/>
      <w:r w:rsidR="004B561B">
        <w:rPr>
          <w:b/>
          <w:bCs/>
        </w:rPr>
        <w:t>direction which</w:t>
      </w:r>
      <w:proofErr w:type="gramEnd"/>
      <w:r w:rsidR="004B561B">
        <w:rPr>
          <w:b/>
          <w:bCs/>
        </w:rPr>
        <w:t xml:space="preserve"> they would face for their prayer five times a day. </w:t>
      </w:r>
    </w:p>
    <w:p w14:paraId="30CB68E4" w14:textId="77777777" w:rsidR="001C789F" w:rsidRDefault="00970B70" w:rsidP="00826E4C">
      <w:pPr>
        <w:pStyle w:val="ListParagraph"/>
        <w:numPr>
          <w:ilvl w:val="0"/>
          <w:numId w:val="4"/>
        </w:numPr>
      </w:pPr>
      <w:r>
        <w:t xml:space="preserve">Do you think it is possible </w:t>
      </w:r>
      <w:r w:rsidR="001C789F">
        <w:t xml:space="preserve">that Rabbi Benjamin saw </w:t>
      </w:r>
      <w:r w:rsidR="00826E4C">
        <w:t>farmers</w:t>
      </w:r>
      <w:r w:rsidR="00061873">
        <w:t xml:space="preserve"> in Muslim-ruled</w:t>
      </w:r>
      <w:r w:rsidR="001C789F">
        <w:t xml:space="preserve"> Spain growing indigo plants?</w:t>
      </w:r>
    </w:p>
    <w:p w14:paraId="0683BE6F" w14:textId="77777777" w:rsidR="00970B70" w:rsidRPr="00970B70" w:rsidRDefault="00970B70" w:rsidP="00970B70">
      <w:pPr>
        <w:pStyle w:val="ListParagraph"/>
        <w:numPr>
          <w:ilvl w:val="1"/>
          <w:numId w:val="4"/>
        </w:numPr>
        <w:rPr>
          <w:b/>
          <w:bCs/>
        </w:rPr>
      </w:pPr>
      <w:r w:rsidRPr="00970B70">
        <w:rPr>
          <w:b/>
          <w:bCs/>
        </w:rPr>
        <w:t>Yes. It is at least possible.</w:t>
      </w:r>
    </w:p>
    <w:p w14:paraId="072D665E" w14:textId="77777777" w:rsidR="00970B70" w:rsidRDefault="00970B70" w:rsidP="00970B70">
      <w:pPr>
        <w:pStyle w:val="ListParagraph"/>
        <w:numPr>
          <w:ilvl w:val="1"/>
          <w:numId w:val="4"/>
        </w:numPr>
      </w:pPr>
      <w:r>
        <w:t xml:space="preserve">No, the </w:t>
      </w:r>
      <w:proofErr w:type="gramStart"/>
      <w:r>
        <w:t>time frames</w:t>
      </w:r>
      <w:proofErr w:type="gramEnd"/>
      <w:r>
        <w:t xml:space="preserve"> do not add up.</w:t>
      </w:r>
    </w:p>
    <w:p w14:paraId="73BCE6E8" w14:textId="77777777" w:rsidR="00042642" w:rsidRDefault="00042642" w:rsidP="001C789F">
      <w:pPr>
        <w:pStyle w:val="ListParagraph"/>
        <w:numPr>
          <w:ilvl w:val="0"/>
          <w:numId w:val="4"/>
        </w:numPr>
      </w:pPr>
      <w:r>
        <w:lastRenderedPageBreak/>
        <w:t xml:space="preserve">Might Rabbi Benjamin have been familiar with gunpowder by the end of his trip?  </w:t>
      </w:r>
    </w:p>
    <w:p w14:paraId="30F34C6A" w14:textId="77777777" w:rsidR="00042642" w:rsidRDefault="00042642" w:rsidP="00042642">
      <w:pPr>
        <w:pStyle w:val="ListParagraph"/>
        <w:numPr>
          <w:ilvl w:val="1"/>
          <w:numId w:val="4"/>
        </w:numPr>
      </w:pPr>
      <w:r>
        <w:t xml:space="preserve">Yes, because, before he departed, it </w:t>
      </w:r>
      <w:proofErr w:type="gramStart"/>
      <w:r>
        <w:t>was already being used</w:t>
      </w:r>
      <w:proofErr w:type="gramEnd"/>
      <w:r>
        <w:t xml:space="preserve"> in Spain to fire projectiles.</w:t>
      </w:r>
    </w:p>
    <w:p w14:paraId="00C75B59" w14:textId="77777777" w:rsidR="00E5407E" w:rsidRDefault="00E5407E" w:rsidP="00E5407E">
      <w:pPr>
        <w:pStyle w:val="ListParagraph"/>
        <w:numPr>
          <w:ilvl w:val="1"/>
          <w:numId w:val="4"/>
        </w:numPr>
      </w:pPr>
      <w:r>
        <w:t>No, because no region he visited had a need, recreational or defensive, to create such a material.</w:t>
      </w:r>
    </w:p>
    <w:p w14:paraId="7B081AD4" w14:textId="77777777" w:rsidR="00042642" w:rsidRPr="00EF25D8" w:rsidRDefault="00042642" w:rsidP="00042642">
      <w:pPr>
        <w:pStyle w:val="ListParagraph"/>
        <w:numPr>
          <w:ilvl w:val="1"/>
          <w:numId w:val="4"/>
        </w:numPr>
        <w:rPr>
          <w:b/>
          <w:bCs/>
        </w:rPr>
      </w:pPr>
      <w:r w:rsidRPr="00EF25D8">
        <w:rPr>
          <w:b/>
          <w:bCs/>
        </w:rPr>
        <w:t xml:space="preserve">Yes, because it </w:t>
      </w:r>
      <w:proofErr w:type="gramStart"/>
      <w:r w:rsidRPr="00EF25D8">
        <w:rPr>
          <w:b/>
          <w:bCs/>
        </w:rPr>
        <w:t>is thought</w:t>
      </w:r>
      <w:proofErr w:type="gramEnd"/>
      <w:r w:rsidRPr="00EF25D8">
        <w:rPr>
          <w:b/>
          <w:bCs/>
        </w:rPr>
        <w:t xml:space="preserve"> that the Han, Song, and Tang dynasties had all developed gunpowder by the conclusion of the eighth century. </w:t>
      </w:r>
    </w:p>
    <w:p w14:paraId="00FA2B62" w14:textId="565EB063" w:rsidR="00042642" w:rsidRDefault="00EA13EB" w:rsidP="00BE6B62">
      <w:pPr>
        <w:pStyle w:val="ListParagraph"/>
        <w:numPr>
          <w:ilvl w:val="0"/>
          <w:numId w:val="4"/>
        </w:numPr>
      </w:pPr>
      <w:r>
        <w:t xml:space="preserve">What documents </w:t>
      </w:r>
      <w:r w:rsidR="00A51425">
        <w:t>existed</w:t>
      </w:r>
      <w:r>
        <w:t xml:space="preserve"> </w:t>
      </w:r>
      <w:r w:rsidR="00A51425">
        <w:t>during</w:t>
      </w:r>
      <w:r>
        <w:t xml:space="preserve"> Rabbi Benjamin’s </w:t>
      </w:r>
      <w:r w:rsidR="00A51425">
        <w:t xml:space="preserve">travels </w:t>
      </w:r>
      <w:r w:rsidR="00CE1045">
        <w:t xml:space="preserve">to help him? </w:t>
      </w:r>
      <w:r w:rsidR="00BE6B62">
        <w:t>Circle</w:t>
      </w:r>
      <w:r w:rsidR="00CE1045">
        <w:t xml:space="preserve"> all that apply.</w:t>
      </w:r>
    </w:p>
    <w:p w14:paraId="185F1111" w14:textId="77777777" w:rsidR="00EA13EB" w:rsidRPr="00EA13EB" w:rsidRDefault="00BD79C9" w:rsidP="00EA13EB">
      <w:pPr>
        <w:pStyle w:val="ListParagraph"/>
        <w:numPr>
          <w:ilvl w:val="1"/>
          <w:numId w:val="4"/>
        </w:numPr>
        <w:rPr>
          <w:b/>
          <w:bCs/>
        </w:rPr>
      </w:pPr>
      <w:r>
        <w:rPr>
          <w:b/>
          <w:bCs/>
        </w:rPr>
        <w:t xml:space="preserve">Al </w:t>
      </w:r>
      <w:proofErr w:type="spellStart"/>
      <w:r>
        <w:rPr>
          <w:b/>
          <w:bCs/>
        </w:rPr>
        <w:t>Idrisi</w:t>
      </w:r>
      <w:proofErr w:type="spellEnd"/>
      <w:r>
        <w:rPr>
          <w:b/>
          <w:bCs/>
        </w:rPr>
        <w:t xml:space="preserve"> map of the w</w:t>
      </w:r>
      <w:r w:rsidR="00EA13EB" w:rsidRPr="00EA13EB">
        <w:rPr>
          <w:b/>
          <w:bCs/>
        </w:rPr>
        <w:t>orld</w:t>
      </w:r>
    </w:p>
    <w:p w14:paraId="121E7114" w14:textId="77777777" w:rsidR="00EA13EB" w:rsidRPr="00AB23A2" w:rsidRDefault="00EA13EB" w:rsidP="00EA13EB">
      <w:pPr>
        <w:pStyle w:val="ListParagraph"/>
        <w:numPr>
          <w:ilvl w:val="1"/>
          <w:numId w:val="4"/>
        </w:numPr>
        <w:rPr>
          <w:i/>
          <w:iCs/>
        </w:rPr>
      </w:pPr>
      <w:r w:rsidRPr="00AB23A2">
        <w:rPr>
          <w:i/>
          <w:iCs/>
        </w:rPr>
        <w:t>The Travels of Ibn Battuta</w:t>
      </w:r>
    </w:p>
    <w:p w14:paraId="34E4B836" w14:textId="77777777" w:rsidR="00EA13EB" w:rsidRDefault="00BD79C9" w:rsidP="00A233F2">
      <w:pPr>
        <w:pStyle w:val="ListParagraph"/>
        <w:numPr>
          <w:ilvl w:val="1"/>
          <w:numId w:val="4"/>
        </w:numPr>
        <w:rPr>
          <w:b/>
          <w:bCs/>
        </w:rPr>
      </w:pPr>
      <w:r>
        <w:rPr>
          <w:b/>
          <w:bCs/>
        </w:rPr>
        <w:t xml:space="preserve">Al </w:t>
      </w:r>
      <w:proofErr w:type="spellStart"/>
      <w:r>
        <w:rPr>
          <w:b/>
          <w:bCs/>
        </w:rPr>
        <w:t>Biruni’s</w:t>
      </w:r>
      <w:proofErr w:type="spellEnd"/>
      <w:r>
        <w:rPr>
          <w:b/>
          <w:bCs/>
        </w:rPr>
        <w:t xml:space="preserve"> </w:t>
      </w:r>
      <w:r>
        <w:rPr>
          <w:b/>
          <w:bCs/>
          <w:i/>
          <w:iCs/>
        </w:rPr>
        <w:t>Critical study of what India says, whether accepted by reason or refused</w:t>
      </w:r>
    </w:p>
    <w:p w14:paraId="457BCAB1" w14:textId="77777777" w:rsidR="00AB23A2" w:rsidRPr="00CE1045" w:rsidRDefault="00AB23A2" w:rsidP="00AB23A2">
      <w:pPr>
        <w:pStyle w:val="ListParagraph"/>
        <w:numPr>
          <w:ilvl w:val="1"/>
          <w:numId w:val="4"/>
        </w:numPr>
        <w:rPr>
          <w:b/>
          <w:bCs/>
        </w:rPr>
      </w:pPr>
      <w:r>
        <w:rPr>
          <w:b/>
          <w:bCs/>
        </w:rPr>
        <w:t xml:space="preserve">Al </w:t>
      </w:r>
      <w:proofErr w:type="spellStart"/>
      <w:r>
        <w:rPr>
          <w:b/>
          <w:bCs/>
        </w:rPr>
        <w:t>Aqubi’s</w:t>
      </w:r>
      <w:proofErr w:type="spellEnd"/>
      <w:r>
        <w:rPr>
          <w:b/>
          <w:bCs/>
        </w:rPr>
        <w:t xml:space="preserve"> </w:t>
      </w:r>
      <w:r w:rsidRPr="00AB23A2">
        <w:rPr>
          <w:b/>
          <w:bCs/>
          <w:i/>
          <w:iCs/>
        </w:rPr>
        <w:t>Book of the Countries</w:t>
      </w:r>
    </w:p>
    <w:p w14:paraId="391BCD0B" w14:textId="77777777" w:rsidR="00CE1045" w:rsidRDefault="00CE1045" w:rsidP="00AB23A2">
      <w:pPr>
        <w:pStyle w:val="ListParagraph"/>
        <w:numPr>
          <w:ilvl w:val="1"/>
          <w:numId w:val="4"/>
        </w:numPr>
      </w:pPr>
      <w:r w:rsidRPr="00CE1045">
        <w:rPr>
          <w:i/>
          <w:iCs/>
        </w:rPr>
        <w:t xml:space="preserve">Mare </w:t>
      </w:r>
      <w:proofErr w:type="spellStart"/>
      <w:r w:rsidRPr="00CE1045">
        <w:rPr>
          <w:i/>
          <w:iCs/>
        </w:rPr>
        <w:t>Liberum</w:t>
      </w:r>
      <w:proofErr w:type="spellEnd"/>
      <w:r w:rsidRPr="00CE1045">
        <w:t xml:space="preserve"> by Hugo Grotius </w:t>
      </w:r>
    </w:p>
    <w:p w14:paraId="7A95EDF8" w14:textId="77777777" w:rsidR="006606BF" w:rsidRPr="00CE1045" w:rsidRDefault="006606BF" w:rsidP="00AB23A2">
      <w:pPr>
        <w:pStyle w:val="ListParagraph"/>
        <w:numPr>
          <w:ilvl w:val="1"/>
          <w:numId w:val="4"/>
        </w:numPr>
      </w:pPr>
      <w:r>
        <w:rPr>
          <w:i/>
          <w:iCs/>
        </w:rPr>
        <w:t xml:space="preserve">Decades of Asia </w:t>
      </w:r>
      <w:r>
        <w:t>by Joao de Barros</w:t>
      </w:r>
    </w:p>
    <w:p w14:paraId="64D72E2A" w14:textId="77777777" w:rsidR="00EA13EB" w:rsidRPr="005B27F2" w:rsidRDefault="00EA13EB" w:rsidP="001C789F">
      <w:pPr>
        <w:pStyle w:val="ListParagraph"/>
        <w:numPr>
          <w:ilvl w:val="0"/>
          <w:numId w:val="4"/>
        </w:numPr>
      </w:pPr>
      <w:r>
        <w:t xml:space="preserve"> </w:t>
      </w:r>
      <w:r w:rsidR="00FB5B6A" w:rsidRPr="005B27F2">
        <w:t xml:space="preserve">Do you think it is possible that Rabbi Benjamin sailed past the </w:t>
      </w:r>
      <w:proofErr w:type="spellStart"/>
      <w:r w:rsidR="00FB5B6A" w:rsidRPr="005B27F2">
        <w:t>Kadakkarapally</w:t>
      </w:r>
      <w:proofErr w:type="spellEnd"/>
      <w:r w:rsidR="00FB5B6A" w:rsidRPr="005B27F2">
        <w:t xml:space="preserve"> Boat?</w:t>
      </w:r>
    </w:p>
    <w:p w14:paraId="2E12F0D4" w14:textId="77777777" w:rsidR="00FB5B6A" w:rsidRPr="005B27F2" w:rsidRDefault="00FB5B6A" w:rsidP="00132407">
      <w:pPr>
        <w:pStyle w:val="ListParagraph"/>
        <w:numPr>
          <w:ilvl w:val="1"/>
          <w:numId w:val="4"/>
        </w:numPr>
        <w:rPr>
          <w:b/>
          <w:bCs/>
        </w:rPr>
      </w:pPr>
      <w:r w:rsidRPr="005B27F2">
        <w:rPr>
          <w:b/>
          <w:bCs/>
        </w:rPr>
        <w:t xml:space="preserve">Yes, the time frames </w:t>
      </w:r>
      <w:r w:rsidR="00132407" w:rsidRPr="005B27F2">
        <w:rPr>
          <w:b/>
          <w:bCs/>
        </w:rPr>
        <w:t xml:space="preserve">of the rabbi’s journey and the span of years in which the boat </w:t>
      </w:r>
      <w:proofErr w:type="gramStart"/>
      <w:r w:rsidR="00132407" w:rsidRPr="005B27F2">
        <w:rPr>
          <w:b/>
          <w:bCs/>
        </w:rPr>
        <w:t>was built</w:t>
      </w:r>
      <w:proofErr w:type="gramEnd"/>
      <w:r w:rsidR="00132407" w:rsidRPr="005B27F2">
        <w:rPr>
          <w:b/>
          <w:bCs/>
        </w:rPr>
        <w:t xml:space="preserve"> overlap.</w:t>
      </w:r>
      <w:r w:rsidRPr="005B27F2">
        <w:rPr>
          <w:b/>
          <w:bCs/>
        </w:rPr>
        <w:t xml:space="preserve"> </w:t>
      </w:r>
    </w:p>
    <w:p w14:paraId="27ADBA40" w14:textId="77777777" w:rsidR="005B27F2" w:rsidRDefault="005B27F2" w:rsidP="00132407">
      <w:pPr>
        <w:pStyle w:val="ListParagraph"/>
        <w:numPr>
          <w:ilvl w:val="1"/>
          <w:numId w:val="4"/>
        </w:numPr>
      </w:pPr>
      <w:r>
        <w:t>No.</w:t>
      </w:r>
    </w:p>
    <w:p w14:paraId="4ECEFCCB" w14:textId="77777777" w:rsidR="00CA27D8" w:rsidRDefault="00AA7F10" w:rsidP="006B5EB2">
      <w:pPr>
        <w:pStyle w:val="ListParagraph"/>
        <w:numPr>
          <w:ilvl w:val="0"/>
          <w:numId w:val="4"/>
        </w:numPr>
      </w:pPr>
      <w:r>
        <w:t xml:space="preserve"> </w:t>
      </w:r>
      <w:r w:rsidR="006B5EB2">
        <w:t xml:space="preserve">Might Rabbi Benjamin have brought rice to sustain him on his travels? </w:t>
      </w:r>
    </w:p>
    <w:p w14:paraId="75C4E5E3" w14:textId="77777777" w:rsidR="006B5EB2" w:rsidRDefault="006B5EB2" w:rsidP="006B5EB2">
      <w:pPr>
        <w:pStyle w:val="ListParagraph"/>
        <w:numPr>
          <w:ilvl w:val="1"/>
          <w:numId w:val="4"/>
        </w:numPr>
      </w:pPr>
      <w:r>
        <w:t>Yes</w:t>
      </w:r>
    </w:p>
    <w:p w14:paraId="1DB4361F" w14:textId="77777777" w:rsidR="006B5EB2" w:rsidRPr="006B5EB2" w:rsidRDefault="006B5EB2" w:rsidP="006B5EB2">
      <w:pPr>
        <w:pStyle w:val="ListParagraph"/>
        <w:numPr>
          <w:ilvl w:val="1"/>
          <w:numId w:val="4"/>
        </w:numPr>
        <w:rPr>
          <w:b/>
          <w:bCs/>
        </w:rPr>
      </w:pPr>
      <w:r w:rsidRPr="006B5EB2">
        <w:rPr>
          <w:b/>
          <w:bCs/>
        </w:rPr>
        <w:t>No</w:t>
      </w:r>
    </w:p>
    <w:p w14:paraId="258CF218" w14:textId="6F1DEA14" w:rsidR="00CA27D8" w:rsidRDefault="00E72698" w:rsidP="002D5867">
      <w:pPr>
        <w:pStyle w:val="ListParagraph"/>
        <w:numPr>
          <w:ilvl w:val="0"/>
          <w:numId w:val="4"/>
        </w:numPr>
      </w:pPr>
      <w:r>
        <w:t>Which foods might Rabbi Benjamin</w:t>
      </w:r>
      <w:r w:rsidR="002D5867">
        <w:t xml:space="preserve"> have</w:t>
      </w:r>
      <w:r>
        <w:t xml:space="preserve"> consumed on his travels outside of Spain? Check all that apply.</w:t>
      </w:r>
    </w:p>
    <w:p w14:paraId="2B304A5A" w14:textId="77777777" w:rsidR="00E72698" w:rsidRPr="00C023B1" w:rsidRDefault="00E72698" w:rsidP="00E72698">
      <w:pPr>
        <w:pStyle w:val="ListParagraph"/>
        <w:numPr>
          <w:ilvl w:val="1"/>
          <w:numId w:val="4"/>
        </w:numPr>
        <w:rPr>
          <w:b/>
          <w:bCs/>
        </w:rPr>
      </w:pPr>
      <w:r w:rsidRPr="00C023B1">
        <w:rPr>
          <w:b/>
          <w:bCs/>
        </w:rPr>
        <w:t xml:space="preserve">Dates </w:t>
      </w:r>
    </w:p>
    <w:p w14:paraId="76A12B0B" w14:textId="77777777" w:rsidR="00E72698" w:rsidRPr="00E72698" w:rsidRDefault="00E72698" w:rsidP="00E72698">
      <w:pPr>
        <w:pStyle w:val="ListParagraph"/>
        <w:numPr>
          <w:ilvl w:val="1"/>
          <w:numId w:val="4"/>
        </w:numPr>
      </w:pPr>
      <w:r>
        <w:rPr>
          <w:b/>
          <w:bCs/>
        </w:rPr>
        <w:t>Cinnamon</w:t>
      </w:r>
    </w:p>
    <w:p w14:paraId="1FFD48B9" w14:textId="77777777" w:rsidR="00E72698" w:rsidRPr="00C023B1" w:rsidRDefault="00E72698" w:rsidP="00E72698">
      <w:pPr>
        <w:pStyle w:val="ListParagraph"/>
        <w:numPr>
          <w:ilvl w:val="1"/>
          <w:numId w:val="4"/>
        </w:numPr>
      </w:pPr>
      <w:r>
        <w:rPr>
          <w:b/>
          <w:bCs/>
        </w:rPr>
        <w:t>Millet</w:t>
      </w:r>
    </w:p>
    <w:p w14:paraId="52DBA145" w14:textId="77777777" w:rsidR="00C023B1" w:rsidRPr="00C023B1" w:rsidRDefault="00C023B1" w:rsidP="00E72698">
      <w:pPr>
        <w:pStyle w:val="ListParagraph"/>
        <w:numPr>
          <w:ilvl w:val="1"/>
          <w:numId w:val="4"/>
        </w:numPr>
      </w:pPr>
      <w:r w:rsidRPr="00C023B1">
        <w:t>Coffee with chocolate</w:t>
      </w:r>
    </w:p>
    <w:p w14:paraId="4EC6B985" w14:textId="77777777" w:rsidR="00E72698" w:rsidRDefault="00E72698" w:rsidP="00C023B1">
      <w:pPr>
        <w:pStyle w:val="ListParagraph"/>
        <w:numPr>
          <w:ilvl w:val="1"/>
          <w:numId w:val="4"/>
        </w:numPr>
      </w:pPr>
      <w:r>
        <w:rPr>
          <w:b/>
          <w:bCs/>
        </w:rPr>
        <w:t>Pepper</w:t>
      </w:r>
    </w:p>
    <w:p w14:paraId="38C7FAE9" w14:textId="77777777" w:rsidR="006606BF" w:rsidRDefault="00535AB1" w:rsidP="001C789F">
      <w:pPr>
        <w:pStyle w:val="ListParagraph"/>
        <w:numPr>
          <w:ilvl w:val="0"/>
          <w:numId w:val="4"/>
        </w:numPr>
      </w:pPr>
      <w:r>
        <w:t>If Rabbi Benjamin saw one of these ships, where might he have been? Check all that apply.</w:t>
      </w:r>
    </w:p>
    <w:p w14:paraId="6AF17D15" w14:textId="77777777" w:rsidR="00535AB1" w:rsidRDefault="00535AB1" w:rsidP="00535AB1">
      <w:pPr>
        <w:ind w:left="720"/>
      </w:pPr>
      <w:r>
        <w:rPr>
          <w:noProof/>
        </w:rPr>
        <w:drawing>
          <wp:inline distT="0" distB="0" distL="0" distR="0" wp14:anchorId="347117C4" wp14:editId="71A987D3">
            <wp:extent cx="2962275" cy="1823526"/>
            <wp:effectExtent l="0" t="0" r="0" b="5715"/>
            <wp:docPr id="7" name="Picture 7" descr="Image result for arab dhow medieval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ab dhow medieval e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2673" cy="1829927"/>
                    </a:xfrm>
                    <a:prstGeom prst="rect">
                      <a:avLst/>
                    </a:prstGeom>
                    <a:noFill/>
                    <a:ln>
                      <a:noFill/>
                    </a:ln>
                  </pic:spPr>
                </pic:pic>
              </a:graphicData>
            </a:graphic>
          </wp:inline>
        </w:drawing>
      </w:r>
    </w:p>
    <w:p w14:paraId="4D58708F" w14:textId="77777777" w:rsidR="00340AA5" w:rsidRPr="00340AA5" w:rsidRDefault="00340AA5" w:rsidP="00340AA5">
      <w:pPr>
        <w:pStyle w:val="ListParagraph"/>
        <w:numPr>
          <w:ilvl w:val="1"/>
          <w:numId w:val="4"/>
        </w:numPr>
        <w:rPr>
          <w:b/>
          <w:bCs/>
        </w:rPr>
      </w:pPr>
      <w:r w:rsidRPr="00340AA5">
        <w:rPr>
          <w:b/>
          <w:bCs/>
        </w:rPr>
        <w:t xml:space="preserve">India </w:t>
      </w:r>
    </w:p>
    <w:p w14:paraId="54E3075F" w14:textId="77777777" w:rsidR="00340AA5" w:rsidRDefault="00340AA5" w:rsidP="00340AA5">
      <w:pPr>
        <w:pStyle w:val="ListParagraph"/>
        <w:numPr>
          <w:ilvl w:val="1"/>
          <w:numId w:val="4"/>
        </w:numPr>
      </w:pPr>
      <w:r>
        <w:t>Portugal</w:t>
      </w:r>
    </w:p>
    <w:p w14:paraId="249EB728" w14:textId="77777777" w:rsidR="00340AA5" w:rsidRPr="00340AA5" w:rsidRDefault="00340AA5" w:rsidP="00340AA5">
      <w:pPr>
        <w:pStyle w:val="ListParagraph"/>
        <w:numPr>
          <w:ilvl w:val="1"/>
          <w:numId w:val="4"/>
        </w:numPr>
        <w:rPr>
          <w:b/>
          <w:bCs/>
        </w:rPr>
      </w:pPr>
      <w:r w:rsidRPr="00340AA5">
        <w:rPr>
          <w:b/>
          <w:bCs/>
        </w:rPr>
        <w:t>Iran</w:t>
      </w:r>
    </w:p>
    <w:p w14:paraId="77E545BB" w14:textId="77777777" w:rsidR="00340AA5" w:rsidRDefault="00340AA5" w:rsidP="00340AA5">
      <w:pPr>
        <w:pStyle w:val="ListParagraph"/>
        <w:numPr>
          <w:ilvl w:val="1"/>
          <w:numId w:val="4"/>
        </w:numPr>
      </w:pPr>
      <w:r>
        <w:t>Italy</w:t>
      </w:r>
    </w:p>
    <w:p w14:paraId="31B10CB9" w14:textId="09A1AEB8" w:rsidR="00CA27D8" w:rsidRDefault="00167CEC" w:rsidP="00A51425">
      <w:pPr>
        <w:pStyle w:val="ListParagraph"/>
        <w:numPr>
          <w:ilvl w:val="0"/>
          <w:numId w:val="4"/>
        </w:numPr>
      </w:pPr>
      <w:r>
        <w:lastRenderedPageBreak/>
        <w:t xml:space="preserve">Imagine you have discovered a chest of Rabbi Benjamin’s treasures from his trips in his home in </w:t>
      </w:r>
      <w:proofErr w:type="spellStart"/>
      <w:r>
        <w:t>Tudela</w:t>
      </w:r>
      <w:proofErr w:type="spellEnd"/>
      <w:r>
        <w:t xml:space="preserve">, Spain. Which treasure does </w:t>
      </w:r>
      <w:r w:rsidR="00A51425">
        <w:t xml:space="preserve">NOT </w:t>
      </w:r>
      <w:r>
        <w:t>belong?</w:t>
      </w:r>
    </w:p>
    <w:p w14:paraId="7041DD5C" w14:textId="77777777" w:rsidR="00A863E7" w:rsidRDefault="007F53C0" w:rsidP="00430B17">
      <w:pPr>
        <w:ind w:left="720" w:firstLine="720"/>
      </w:pPr>
      <w:r>
        <w:t xml:space="preserve"> </w:t>
      </w:r>
      <w:proofErr w:type="gramStart"/>
      <w:r w:rsidR="00430B17">
        <w:t>a</w:t>
      </w:r>
      <w:proofErr w:type="gramEnd"/>
      <w:r w:rsidR="00430B17">
        <w:t>.</w:t>
      </w:r>
      <w:r w:rsidR="004A7E9F">
        <w:t xml:space="preserve">  </w:t>
      </w:r>
      <w:r w:rsidR="00167CEC" w:rsidRPr="00167CEC">
        <w:rPr>
          <w:noProof/>
        </w:rPr>
        <w:drawing>
          <wp:inline distT="0" distB="0" distL="0" distR="0" wp14:anchorId="0FCCB0C0" wp14:editId="3AA57C68">
            <wp:extent cx="962025" cy="641965"/>
            <wp:effectExtent l="0" t="0" r="0" b="6350"/>
            <wp:docPr id="1" name="Picture 1" descr="Image result for cobalt dish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balt dish ira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804" cy="660502"/>
                    </a:xfrm>
                    <a:prstGeom prst="rect">
                      <a:avLst/>
                    </a:prstGeom>
                    <a:noFill/>
                    <a:ln>
                      <a:noFill/>
                    </a:ln>
                  </pic:spPr>
                </pic:pic>
              </a:graphicData>
            </a:graphic>
          </wp:inline>
        </w:drawing>
      </w:r>
      <w:r w:rsidR="006C7444">
        <w:t xml:space="preserve"> </w:t>
      </w:r>
      <w:r w:rsidR="00ED11AD">
        <w:t xml:space="preserve"> </w:t>
      </w:r>
      <w:r w:rsidR="00CC3A28">
        <w:tab/>
      </w:r>
      <w:r w:rsidR="00ED11AD">
        <w:t xml:space="preserve">b. </w:t>
      </w:r>
      <w:r w:rsidR="00ED11AD">
        <w:rPr>
          <w:noProof/>
        </w:rPr>
        <w:drawing>
          <wp:inline distT="0" distB="0" distL="0" distR="0" wp14:anchorId="79A286A2" wp14:editId="6B13E16C">
            <wp:extent cx="662328" cy="685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817" cy="697697"/>
                    </a:xfrm>
                    <a:prstGeom prst="rect">
                      <a:avLst/>
                    </a:prstGeom>
                    <a:noFill/>
                  </pic:spPr>
                </pic:pic>
              </a:graphicData>
            </a:graphic>
          </wp:inline>
        </w:drawing>
      </w:r>
    </w:p>
    <w:p w14:paraId="29D60F8E" w14:textId="77777777" w:rsidR="006C7444" w:rsidRDefault="002E780E" w:rsidP="00CF7ECB">
      <w:pPr>
        <w:pStyle w:val="ListParagraph"/>
        <w:ind w:left="1440"/>
      </w:pPr>
      <w:r>
        <w:t xml:space="preserve"> </w:t>
      </w:r>
      <w:r w:rsidR="00A46084">
        <w:t>C</w:t>
      </w:r>
      <w:r w:rsidR="00CF7ECB">
        <w:t>obalt dish</w:t>
      </w:r>
      <w:r w:rsidR="00CF7ECB">
        <w:tab/>
      </w:r>
      <w:r w:rsidR="00CF7ECB">
        <w:tab/>
      </w:r>
      <w:r w:rsidR="00A863E7">
        <w:t>Dyed block print cotton</w:t>
      </w:r>
      <w:r w:rsidR="001B0C38">
        <w:t xml:space="preserve"> </w:t>
      </w:r>
    </w:p>
    <w:p w14:paraId="141F7B41" w14:textId="77777777" w:rsidR="00A863E7" w:rsidRPr="007F53C0" w:rsidRDefault="00A863E7" w:rsidP="007F53C0">
      <w:pPr>
        <w:pStyle w:val="ListParagraph"/>
        <w:numPr>
          <w:ilvl w:val="0"/>
          <w:numId w:val="7"/>
        </w:numPr>
        <w:rPr>
          <w:b/>
          <w:bCs/>
        </w:rPr>
      </w:pPr>
      <w:r w:rsidRPr="00A863E7">
        <w:rPr>
          <w:noProof/>
        </w:rPr>
        <w:drawing>
          <wp:inline distT="0" distB="0" distL="0" distR="0" wp14:anchorId="74BBCDB7" wp14:editId="63CFCB75">
            <wp:extent cx="532170" cy="946080"/>
            <wp:effectExtent l="0" t="0" r="1270" b="6985"/>
            <wp:docPr id="3" name="Picture 3" descr="Safavid Courtiers Leading Georgian Cap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favid Courtiers Leading Georgian Captiv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663" cy="957624"/>
                    </a:xfrm>
                    <a:prstGeom prst="rect">
                      <a:avLst/>
                    </a:prstGeom>
                    <a:noFill/>
                    <a:ln>
                      <a:noFill/>
                    </a:ln>
                  </pic:spPr>
                </pic:pic>
              </a:graphicData>
            </a:graphic>
          </wp:inline>
        </w:drawing>
      </w:r>
      <w:r w:rsidRPr="007F53C0">
        <w:rPr>
          <w:b/>
          <w:bCs/>
        </w:rPr>
        <w:t xml:space="preserve"> </w:t>
      </w:r>
      <w:r w:rsidR="00ED11AD" w:rsidRPr="007F53C0">
        <w:rPr>
          <w:b/>
          <w:bCs/>
        </w:rPr>
        <w:tab/>
      </w:r>
      <w:r w:rsidR="00ED11AD" w:rsidRPr="007F53C0">
        <w:rPr>
          <w:b/>
          <w:bCs/>
        </w:rPr>
        <w:tab/>
      </w:r>
      <w:r w:rsidR="00ED11AD" w:rsidRPr="00ED11AD">
        <w:t>d.</w:t>
      </w:r>
      <w:r w:rsidR="00ED11AD" w:rsidRPr="007F53C0">
        <w:rPr>
          <w:b/>
          <w:bCs/>
        </w:rPr>
        <w:t xml:space="preserve"> </w:t>
      </w:r>
      <w:r w:rsidR="00ED11AD">
        <w:rPr>
          <w:noProof/>
        </w:rPr>
        <w:drawing>
          <wp:inline distT="0" distB="0" distL="0" distR="0" wp14:anchorId="35BD2996" wp14:editId="34F1306A">
            <wp:extent cx="716311" cy="9531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4027" cy="963402"/>
                    </a:xfrm>
                    <a:prstGeom prst="rect">
                      <a:avLst/>
                    </a:prstGeom>
                    <a:noFill/>
                  </pic:spPr>
                </pic:pic>
              </a:graphicData>
            </a:graphic>
          </wp:inline>
        </w:drawing>
      </w:r>
    </w:p>
    <w:p w14:paraId="16C816BA" w14:textId="77777777" w:rsidR="00A863E7" w:rsidRPr="00ED11AD" w:rsidRDefault="002E780E" w:rsidP="004A7E9F">
      <w:pPr>
        <w:pStyle w:val="ListParagraph"/>
        <w:ind w:left="1440" w:firstLine="360"/>
        <w:rPr>
          <w:b/>
          <w:bCs/>
        </w:rPr>
      </w:pPr>
      <w:proofErr w:type="spellStart"/>
      <w:r>
        <w:rPr>
          <w:b/>
          <w:bCs/>
        </w:rPr>
        <w:t>Safavid</w:t>
      </w:r>
      <w:proofErr w:type="spellEnd"/>
      <w:r>
        <w:rPr>
          <w:b/>
          <w:bCs/>
        </w:rPr>
        <w:t xml:space="preserve"> silk textile</w:t>
      </w:r>
      <w:r>
        <w:rPr>
          <w:b/>
          <w:bCs/>
        </w:rPr>
        <w:tab/>
      </w:r>
      <w:r w:rsidR="00ED11AD" w:rsidRPr="00ED11AD">
        <w:t>Opium poppy</w:t>
      </w:r>
    </w:p>
    <w:p w14:paraId="151C9432" w14:textId="77777777" w:rsidR="006606BF" w:rsidRDefault="006606BF" w:rsidP="004A7E9F">
      <w:pPr>
        <w:pStyle w:val="ListParagraph"/>
        <w:ind w:left="1440" w:firstLine="360"/>
        <w:rPr>
          <w:b/>
          <w:bCs/>
        </w:rPr>
      </w:pPr>
    </w:p>
    <w:p w14:paraId="046E059A" w14:textId="77777777" w:rsidR="006606BF" w:rsidRDefault="006606BF" w:rsidP="004A7E9F">
      <w:pPr>
        <w:pStyle w:val="ListParagraph"/>
        <w:ind w:left="1440" w:firstLine="360"/>
        <w:rPr>
          <w:b/>
          <w:bCs/>
        </w:rPr>
      </w:pPr>
    </w:p>
    <w:p w14:paraId="7D57EA48" w14:textId="77777777" w:rsidR="0063141C" w:rsidRDefault="0063141C" w:rsidP="00AA7F10"/>
    <w:p w14:paraId="12ADA283" w14:textId="77777777" w:rsidR="007A41CE" w:rsidRDefault="007A41CE" w:rsidP="00AA7F10"/>
    <w:p w14:paraId="1BB2F273" w14:textId="77777777" w:rsidR="00AF64B1" w:rsidRDefault="00AF64B1" w:rsidP="00AA7F10"/>
    <w:p w14:paraId="3B0BDBBA" w14:textId="77777777" w:rsidR="00AF64B1" w:rsidRDefault="00AF64B1" w:rsidP="00AA7F10"/>
    <w:p w14:paraId="50F94004" w14:textId="77777777" w:rsidR="00AF64B1" w:rsidRDefault="00AF64B1" w:rsidP="00AA7F10"/>
    <w:p w14:paraId="0519C44E" w14:textId="77777777" w:rsidR="00AF64B1" w:rsidRDefault="00AF64B1" w:rsidP="00AA7F10"/>
    <w:p w14:paraId="488C9890" w14:textId="77777777" w:rsidR="00AF64B1" w:rsidRDefault="00AF64B1" w:rsidP="00AA7F10"/>
    <w:p w14:paraId="54C596F1" w14:textId="77777777" w:rsidR="00AF64B1" w:rsidRDefault="00AF64B1" w:rsidP="00AA7F10"/>
    <w:p w14:paraId="3B3C7218" w14:textId="77777777" w:rsidR="00AF64B1" w:rsidRDefault="00AF64B1" w:rsidP="00AA7F10"/>
    <w:p w14:paraId="18F1D4B1" w14:textId="77777777" w:rsidR="00AF64B1" w:rsidRDefault="00AF64B1" w:rsidP="00AA7F10"/>
    <w:p w14:paraId="10795934" w14:textId="77777777" w:rsidR="00AF64B1" w:rsidRDefault="00AF64B1" w:rsidP="00AA7F10"/>
    <w:p w14:paraId="1A5FDDA2" w14:textId="77777777" w:rsidR="00AF64B1" w:rsidRDefault="00AF64B1" w:rsidP="00AA7F10"/>
    <w:p w14:paraId="6AC65D1A" w14:textId="77777777" w:rsidR="00AF64B1" w:rsidRDefault="00AF64B1" w:rsidP="00AA7F10"/>
    <w:p w14:paraId="56EE92B3" w14:textId="77777777" w:rsidR="00AF64B1" w:rsidRDefault="00AF64B1" w:rsidP="00AA7F10"/>
    <w:p w14:paraId="197EB85E" w14:textId="77777777" w:rsidR="00AF64B1" w:rsidRDefault="00AF64B1" w:rsidP="00AA7F10"/>
    <w:p w14:paraId="4EE5ED46" w14:textId="23A7E794" w:rsidR="0063141C" w:rsidRDefault="0063141C" w:rsidP="00AA7F10">
      <w:proofErr w:type="gramStart"/>
      <w:r>
        <w:t>a</w:t>
      </w:r>
      <w:proofErr w:type="gramEnd"/>
      <w:r>
        <w:t>.</w:t>
      </w:r>
    </w:p>
    <w:p w14:paraId="730C44BA" w14:textId="62448B41" w:rsidR="001B61C2" w:rsidRDefault="001B61C2" w:rsidP="00AA7F10">
      <w:r w:rsidRPr="001B61C2">
        <w:t>Note: In this map: blue spots mark regions, green x’s mark cities, and purple outlines mark countries.</w:t>
      </w:r>
    </w:p>
    <w:p w14:paraId="016EFB98" w14:textId="6E6C5B6E" w:rsidR="007A41CE" w:rsidRDefault="007A41CE" w:rsidP="00AA7F10">
      <w:r>
        <w:object w:dxaOrig="6690" w:dyaOrig="5835" w14:anchorId="4C478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291.75pt" o:ole="">
            <v:imagedata r:id="rId16" o:title=""/>
          </v:shape>
          <o:OLEObject Type="Embed" ProgID="AcroExch.Document.DC" ShapeID="_x0000_i1025" DrawAspect="Content" ObjectID="_1576049435" r:id="rId17"/>
        </w:object>
      </w:r>
    </w:p>
    <w:p w14:paraId="6A99516A" w14:textId="77777777" w:rsidR="007A41CE" w:rsidRDefault="007A41CE" w:rsidP="00AA7F10"/>
    <w:p w14:paraId="48627771" w14:textId="77777777" w:rsidR="00271437" w:rsidRDefault="00271437" w:rsidP="007A41CE"/>
    <w:p w14:paraId="048CF62F" w14:textId="77777777" w:rsidR="00271437" w:rsidRDefault="00271437" w:rsidP="007A41CE"/>
    <w:p w14:paraId="2ECD0B2B" w14:textId="77777777" w:rsidR="00271437" w:rsidRDefault="00271437" w:rsidP="007A41CE"/>
    <w:p w14:paraId="0B323CE7" w14:textId="77777777" w:rsidR="00271437" w:rsidRDefault="00271437" w:rsidP="007A41CE"/>
    <w:p w14:paraId="215719F3" w14:textId="77777777" w:rsidR="00271437" w:rsidRDefault="00271437" w:rsidP="007A41CE"/>
    <w:p w14:paraId="258B4350" w14:textId="77777777" w:rsidR="00271437" w:rsidRDefault="00271437" w:rsidP="007A41CE"/>
    <w:p w14:paraId="6AA22B34" w14:textId="77777777" w:rsidR="00271437" w:rsidRDefault="00271437" w:rsidP="007A41CE"/>
    <w:p w14:paraId="6A604D3E" w14:textId="77777777" w:rsidR="00271437" w:rsidRDefault="00271437" w:rsidP="007A41CE"/>
    <w:p w14:paraId="0B803E2F" w14:textId="77777777" w:rsidR="00271437" w:rsidRDefault="00271437" w:rsidP="007A41CE"/>
    <w:p w14:paraId="2D73B1BC" w14:textId="77777777" w:rsidR="00AF64B1" w:rsidRDefault="00AF64B1" w:rsidP="007A41CE"/>
    <w:p w14:paraId="4A764CFE" w14:textId="77777777" w:rsidR="00AF64B1" w:rsidRDefault="00AF64B1" w:rsidP="007A41CE"/>
    <w:p w14:paraId="377481FE" w14:textId="77777777" w:rsidR="00AF64B1" w:rsidRDefault="00AF64B1" w:rsidP="007A41CE"/>
    <w:p w14:paraId="51DE51D0" w14:textId="5D4ECFE3" w:rsidR="00271437" w:rsidRDefault="00E33FE3" w:rsidP="007A41CE">
      <w:proofErr w:type="gramStart"/>
      <w:r>
        <w:t>b</w:t>
      </w:r>
      <w:proofErr w:type="gramEnd"/>
      <w:r>
        <w:t>.</w:t>
      </w:r>
    </w:p>
    <w:p w14:paraId="3876995A" w14:textId="38D7E280" w:rsidR="00AA7F10" w:rsidRDefault="00E33FE3">
      <w:r w:rsidRPr="00E33FE3">
        <w:rPr>
          <w:noProof/>
        </w:rPr>
        <w:lastRenderedPageBreak/>
        <w:drawing>
          <wp:inline distT="0" distB="0" distL="0" distR="0" wp14:anchorId="62873D2C" wp14:editId="6978E0A4">
            <wp:extent cx="4275275" cy="375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2052" cy="3765159"/>
                    </a:xfrm>
                    <a:prstGeom prst="rect">
                      <a:avLst/>
                    </a:prstGeom>
                    <a:noFill/>
                    <a:ln>
                      <a:noFill/>
                    </a:ln>
                  </pic:spPr>
                </pic:pic>
              </a:graphicData>
            </a:graphic>
          </wp:inline>
        </w:drawing>
      </w:r>
    </w:p>
    <w:p w14:paraId="38E5E2FE" w14:textId="77777777" w:rsidR="008A1746" w:rsidRDefault="008A1746" w:rsidP="00AA7F10"/>
    <w:p w14:paraId="6642072F" w14:textId="77777777" w:rsidR="009C0FD4" w:rsidRDefault="009C0FD4" w:rsidP="00AA7F10"/>
    <w:p w14:paraId="16A9CF1F" w14:textId="77777777" w:rsidR="00B57740" w:rsidRDefault="00B57740" w:rsidP="00AA7F10"/>
    <w:p w14:paraId="0B7BA0DF" w14:textId="77777777" w:rsidR="00B57740" w:rsidRDefault="00B57740" w:rsidP="00AA7F10"/>
    <w:p w14:paraId="20D73EDD" w14:textId="77777777" w:rsidR="00B57740" w:rsidRDefault="00B57740" w:rsidP="00AA7F10"/>
    <w:p w14:paraId="7C93726F" w14:textId="77777777" w:rsidR="00B57740" w:rsidRDefault="00B57740" w:rsidP="00AA7F10"/>
    <w:p w14:paraId="3F99F779" w14:textId="77777777" w:rsidR="00B57740" w:rsidRDefault="00B57740" w:rsidP="00AA7F10"/>
    <w:p w14:paraId="10B7AD35" w14:textId="77777777" w:rsidR="00B57740" w:rsidRDefault="00B57740" w:rsidP="00AA7F10"/>
    <w:p w14:paraId="717C9255" w14:textId="77777777" w:rsidR="00B57740" w:rsidRDefault="00B57740" w:rsidP="00AA7F10"/>
    <w:p w14:paraId="5306BD0A" w14:textId="77777777" w:rsidR="00B57740" w:rsidRDefault="00B57740" w:rsidP="00AA7F10"/>
    <w:p w14:paraId="448F13B5" w14:textId="77777777" w:rsidR="00B57740" w:rsidRDefault="00B57740" w:rsidP="00AA7F10"/>
    <w:p w14:paraId="3FF3CFE2" w14:textId="77777777" w:rsidR="00B57740" w:rsidRDefault="00B57740" w:rsidP="00AA7F10"/>
    <w:p w14:paraId="077AF5BC" w14:textId="77777777" w:rsidR="00B57740" w:rsidRDefault="00B57740" w:rsidP="00AA7F10"/>
    <w:p w14:paraId="1331DE9A" w14:textId="77777777" w:rsidR="00B57740" w:rsidRDefault="00B57740" w:rsidP="00AA7F10"/>
    <w:p w14:paraId="7B358159" w14:textId="77777777" w:rsidR="00B57740" w:rsidRDefault="00B57740" w:rsidP="00AA7F10"/>
    <w:p w14:paraId="4EB03781" w14:textId="57A0D6C2" w:rsidR="00B57740" w:rsidRPr="00F93E79" w:rsidRDefault="00B57740" w:rsidP="00AA7F10">
      <w:pPr>
        <w:rPr>
          <w:rFonts w:ascii="Aparajita" w:hAnsi="Aparajita" w:cs="Aparajita"/>
          <w:sz w:val="24"/>
          <w:szCs w:val="24"/>
        </w:rPr>
      </w:pPr>
      <w:r w:rsidRPr="00F93E79">
        <w:rPr>
          <w:rFonts w:ascii="Aparajita" w:hAnsi="Aparajita" w:cs="Aparajita"/>
          <w:sz w:val="24"/>
          <w:szCs w:val="24"/>
        </w:rPr>
        <w:lastRenderedPageBreak/>
        <w:t>Date:</w:t>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t>Name:</w:t>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r>
    </w:p>
    <w:p w14:paraId="6E0A7B91" w14:textId="429EFE01" w:rsidR="00B57740" w:rsidRPr="00F93E79" w:rsidRDefault="00B57740" w:rsidP="00F93E79">
      <w:pPr>
        <w:rPr>
          <w:rFonts w:ascii="Aparajita" w:hAnsi="Aparajita" w:cs="Aparajita"/>
          <w:sz w:val="24"/>
          <w:szCs w:val="24"/>
        </w:rPr>
      </w:pPr>
      <w:r w:rsidRPr="00F93E79">
        <w:rPr>
          <w:rFonts w:ascii="Aparajita" w:hAnsi="Aparajita" w:cs="Aparajita"/>
          <w:sz w:val="24"/>
          <w:szCs w:val="24"/>
        </w:rPr>
        <w:t>Teacher</w:t>
      </w:r>
      <w:r w:rsidR="00F93E79">
        <w:rPr>
          <w:rFonts w:ascii="Aparajita" w:hAnsi="Aparajita" w:cs="Aparajita"/>
          <w:sz w:val="24"/>
          <w:szCs w:val="24"/>
        </w:rPr>
        <w:t>:</w:t>
      </w:r>
      <w:r w:rsidR="00F93E79">
        <w:rPr>
          <w:rFonts w:ascii="Aparajita" w:hAnsi="Aparajita" w:cs="Aparajita"/>
          <w:sz w:val="24"/>
          <w:szCs w:val="24"/>
        </w:rPr>
        <w:tab/>
      </w:r>
      <w:r w:rsidR="00F93E79">
        <w:rPr>
          <w:rFonts w:ascii="Aparajita" w:hAnsi="Aparajita" w:cs="Aparajita"/>
          <w:sz w:val="24"/>
          <w:szCs w:val="24"/>
        </w:rPr>
        <w:tab/>
      </w:r>
      <w:r w:rsidR="00F93E79">
        <w:rPr>
          <w:rFonts w:ascii="Aparajita" w:hAnsi="Aparajita" w:cs="Aparajita"/>
          <w:sz w:val="24"/>
          <w:szCs w:val="24"/>
        </w:rPr>
        <w:tab/>
      </w:r>
      <w:r w:rsidR="00F93E79">
        <w:rPr>
          <w:rFonts w:ascii="Aparajita" w:hAnsi="Aparajita" w:cs="Aparajita"/>
          <w:sz w:val="24"/>
          <w:szCs w:val="24"/>
        </w:rPr>
        <w:tab/>
      </w:r>
      <w:r w:rsidR="00F93E79">
        <w:rPr>
          <w:rFonts w:ascii="Aparajita" w:hAnsi="Aparajita" w:cs="Aparajita"/>
          <w:sz w:val="24"/>
          <w:szCs w:val="24"/>
        </w:rPr>
        <w:tab/>
      </w:r>
      <w:r w:rsidR="00F93E79">
        <w:rPr>
          <w:rFonts w:ascii="Aparajita" w:hAnsi="Aparajita" w:cs="Aparajita"/>
          <w:sz w:val="24"/>
          <w:szCs w:val="24"/>
        </w:rPr>
        <w:tab/>
      </w:r>
      <w:r w:rsidR="00F93E79">
        <w:rPr>
          <w:rFonts w:ascii="Aparajita" w:hAnsi="Aparajita" w:cs="Aparajita"/>
          <w:sz w:val="24"/>
          <w:szCs w:val="24"/>
        </w:rPr>
        <w:tab/>
      </w:r>
      <w:r w:rsidR="00F93E79">
        <w:rPr>
          <w:rFonts w:ascii="Aparajita" w:hAnsi="Aparajita" w:cs="Aparajita"/>
          <w:sz w:val="24"/>
          <w:szCs w:val="24"/>
        </w:rPr>
        <w:tab/>
      </w:r>
      <w:r w:rsidR="00F93E79">
        <w:rPr>
          <w:rFonts w:ascii="Aparajita" w:hAnsi="Aparajita" w:cs="Aparajita"/>
          <w:sz w:val="24"/>
          <w:szCs w:val="24"/>
        </w:rPr>
        <w:tab/>
      </w:r>
      <w:r w:rsidRPr="00F93E79">
        <w:rPr>
          <w:rFonts w:ascii="Aparajita" w:hAnsi="Aparajita" w:cs="Aparajita"/>
          <w:sz w:val="24"/>
          <w:szCs w:val="24"/>
        </w:rPr>
        <w:t>Class Period:</w:t>
      </w:r>
    </w:p>
    <w:p w14:paraId="0E1A78E8" w14:textId="1C1FB521" w:rsidR="002E780E" w:rsidRPr="00F93E79" w:rsidRDefault="00B57740" w:rsidP="00B57740">
      <w:pPr>
        <w:ind w:left="2160" w:firstLine="720"/>
        <w:rPr>
          <w:rFonts w:ascii="Aparajita" w:hAnsi="Aparajita" w:cs="Aparajita"/>
          <w:sz w:val="24"/>
          <w:szCs w:val="24"/>
        </w:rPr>
      </w:pPr>
      <w:r w:rsidRPr="00F93E79">
        <w:rPr>
          <w:rFonts w:ascii="Aparajita" w:hAnsi="Aparajita" w:cs="Aparajita"/>
          <w:sz w:val="24"/>
          <w:szCs w:val="24"/>
        </w:rPr>
        <w:t>Quiz: Assessing Rabbi Benjamin’s Journey</w:t>
      </w:r>
    </w:p>
    <w:p w14:paraId="289D262A" w14:textId="4D191693" w:rsidR="002E780E" w:rsidRPr="00F93E79" w:rsidRDefault="002E780E" w:rsidP="002F3F08">
      <w:pPr>
        <w:pStyle w:val="ListParagraph"/>
        <w:numPr>
          <w:ilvl w:val="0"/>
          <w:numId w:val="4"/>
        </w:numPr>
        <w:rPr>
          <w:rFonts w:ascii="Aparajita" w:hAnsi="Aparajita" w:cs="Aparajita"/>
          <w:sz w:val="24"/>
          <w:szCs w:val="24"/>
        </w:rPr>
      </w:pPr>
      <w:r w:rsidRPr="00F93E79">
        <w:rPr>
          <w:rFonts w:ascii="Aparajita" w:hAnsi="Aparajita" w:cs="Aparajita"/>
          <w:sz w:val="24"/>
          <w:szCs w:val="24"/>
        </w:rPr>
        <w:t xml:space="preserve">What are some ideas and/or items that Rabbi Benjamin might have used to navigate during his journey? Check all that apply. </w:t>
      </w:r>
    </w:p>
    <w:p w14:paraId="2FCDD07B"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Longitude and latitude </w:t>
      </w:r>
    </w:p>
    <w:p w14:paraId="05C3D382"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Astrolabe</w:t>
      </w:r>
    </w:p>
    <w:p w14:paraId="4495C704"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Indian numerals</w:t>
      </w:r>
    </w:p>
    <w:p w14:paraId="4100C569"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Arabic numerals</w:t>
      </w:r>
    </w:p>
    <w:p w14:paraId="55A228A2"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Magnetic compass</w:t>
      </w:r>
    </w:p>
    <w:p w14:paraId="48FDA060"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Paper</w:t>
      </w:r>
    </w:p>
    <w:p w14:paraId="44FE4E54" w14:textId="77777777" w:rsidR="002E780E" w:rsidRPr="00F93E79" w:rsidRDefault="002E780E" w:rsidP="000E62CB">
      <w:pPr>
        <w:pStyle w:val="ListParagraph"/>
        <w:numPr>
          <w:ilvl w:val="0"/>
          <w:numId w:val="4"/>
        </w:numPr>
        <w:rPr>
          <w:rFonts w:ascii="Aparajita" w:hAnsi="Aparajita" w:cs="Aparajita"/>
          <w:sz w:val="24"/>
          <w:szCs w:val="24"/>
        </w:rPr>
      </w:pPr>
      <w:r w:rsidRPr="00F93E79">
        <w:rPr>
          <w:rFonts w:ascii="Aparajita" w:hAnsi="Aparajita" w:cs="Aparajita"/>
          <w:sz w:val="24"/>
          <w:szCs w:val="24"/>
        </w:rPr>
        <w:t>What exactly does an astrolabe do?</w:t>
      </w:r>
      <w:r w:rsidR="000E62CB" w:rsidRPr="00F93E79">
        <w:rPr>
          <w:rFonts w:ascii="Aparajita" w:hAnsi="Aparajita" w:cs="Aparajita"/>
          <w:sz w:val="24"/>
          <w:szCs w:val="24"/>
        </w:rPr>
        <w:t xml:space="preserve"> Bonus: Why was this tool so important to Muslims in particular?</w:t>
      </w:r>
    </w:p>
    <w:p w14:paraId="6B0FC2FB" w14:textId="77777777" w:rsidR="002E780E" w:rsidRPr="00F93E79" w:rsidRDefault="007F1BD3" w:rsidP="007F1BD3">
      <w:pPr>
        <w:pStyle w:val="ListParagraph"/>
        <w:numPr>
          <w:ilvl w:val="0"/>
          <w:numId w:val="4"/>
        </w:numPr>
        <w:rPr>
          <w:rFonts w:ascii="Aparajita" w:hAnsi="Aparajita" w:cs="Aparajita"/>
          <w:sz w:val="24"/>
          <w:szCs w:val="24"/>
        </w:rPr>
      </w:pPr>
      <w:r w:rsidRPr="00F93E79">
        <w:rPr>
          <w:rFonts w:ascii="Aparajita" w:hAnsi="Aparajita" w:cs="Aparajita"/>
          <w:sz w:val="24"/>
          <w:szCs w:val="24"/>
        </w:rPr>
        <w:t>Do you think it i</w:t>
      </w:r>
      <w:r w:rsidR="002E780E" w:rsidRPr="00F93E79">
        <w:rPr>
          <w:rFonts w:ascii="Aparajita" w:hAnsi="Aparajita" w:cs="Aparajita"/>
          <w:sz w:val="24"/>
          <w:szCs w:val="24"/>
        </w:rPr>
        <w:t xml:space="preserve">s </w:t>
      </w:r>
      <w:r w:rsidRPr="00F93E79">
        <w:rPr>
          <w:rFonts w:ascii="Aparajita" w:hAnsi="Aparajita" w:cs="Aparajita"/>
          <w:sz w:val="24"/>
          <w:szCs w:val="24"/>
        </w:rPr>
        <w:t>possible</w:t>
      </w:r>
      <w:r w:rsidR="002E780E" w:rsidRPr="00F93E79">
        <w:rPr>
          <w:rFonts w:ascii="Aparajita" w:hAnsi="Aparajita" w:cs="Aparajita"/>
          <w:sz w:val="24"/>
          <w:szCs w:val="24"/>
        </w:rPr>
        <w:t xml:space="preserve"> that Rabbi Benjamin saw</w:t>
      </w:r>
      <w:r w:rsidRPr="00F93E79">
        <w:rPr>
          <w:rFonts w:ascii="Aparajita" w:hAnsi="Aparajita" w:cs="Aparajita"/>
          <w:sz w:val="24"/>
          <w:szCs w:val="24"/>
        </w:rPr>
        <w:t xml:space="preserve"> farmers in Muslim-ruled Spain growing indigo plants?</w:t>
      </w:r>
    </w:p>
    <w:p w14:paraId="56B8088D" w14:textId="77777777" w:rsidR="007F1BD3" w:rsidRPr="00F93E79" w:rsidRDefault="007F1BD3" w:rsidP="007F1BD3">
      <w:pPr>
        <w:pStyle w:val="ListParagraph"/>
        <w:numPr>
          <w:ilvl w:val="1"/>
          <w:numId w:val="4"/>
        </w:numPr>
        <w:rPr>
          <w:rFonts w:ascii="Aparajita" w:hAnsi="Aparajita" w:cs="Aparajita"/>
          <w:sz w:val="24"/>
          <w:szCs w:val="24"/>
        </w:rPr>
      </w:pPr>
      <w:r w:rsidRPr="00F93E79">
        <w:rPr>
          <w:rFonts w:ascii="Aparajita" w:hAnsi="Aparajita" w:cs="Aparajita"/>
          <w:sz w:val="24"/>
          <w:szCs w:val="24"/>
        </w:rPr>
        <w:t>Yes. It is at least possible.</w:t>
      </w:r>
    </w:p>
    <w:p w14:paraId="6D2CDC51" w14:textId="77777777" w:rsidR="007F1BD3" w:rsidRPr="00F93E79" w:rsidRDefault="007F1BD3" w:rsidP="007F1BD3">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No, the </w:t>
      </w:r>
      <w:proofErr w:type="gramStart"/>
      <w:r w:rsidRPr="00F93E79">
        <w:rPr>
          <w:rFonts w:ascii="Aparajita" w:hAnsi="Aparajita" w:cs="Aparajita"/>
          <w:sz w:val="24"/>
          <w:szCs w:val="24"/>
        </w:rPr>
        <w:t>time frames</w:t>
      </w:r>
      <w:proofErr w:type="gramEnd"/>
      <w:r w:rsidRPr="00F93E79">
        <w:rPr>
          <w:rFonts w:ascii="Aparajita" w:hAnsi="Aparajita" w:cs="Aparajita"/>
          <w:sz w:val="24"/>
          <w:szCs w:val="24"/>
        </w:rPr>
        <w:t xml:space="preserve"> don’t add up.</w:t>
      </w:r>
    </w:p>
    <w:p w14:paraId="6D0CFA1F" w14:textId="77777777" w:rsidR="002E780E" w:rsidRPr="00F93E79" w:rsidRDefault="002E780E" w:rsidP="002E780E">
      <w:pPr>
        <w:pStyle w:val="ListParagraph"/>
        <w:numPr>
          <w:ilvl w:val="0"/>
          <w:numId w:val="4"/>
        </w:numPr>
        <w:rPr>
          <w:rFonts w:ascii="Aparajita" w:hAnsi="Aparajita" w:cs="Aparajita"/>
          <w:sz w:val="24"/>
          <w:szCs w:val="24"/>
        </w:rPr>
      </w:pPr>
      <w:r w:rsidRPr="00F93E79">
        <w:rPr>
          <w:rFonts w:ascii="Aparajita" w:hAnsi="Aparajita" w:cs="Aparajita"/>
          <w:sz w:val="24"/>
          <w:szCs w:val="24"/>
        </w:rPr>
        <w:t xml:space="preserve">Might Rabbi Benjamin have been familiar with gunpowder by the end of his trip?  </w:t>
      </w:r>
    </w:p>
    <w:p w14:paraId="25E46A47"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Yes, because, before he departed, it </w:t>
      </w:r>
      <w:proofErr w:type="gramStart"/>
      <w:r w:rsidRPr="00F93E79">
        <w:rPr>
          <w:rFonts w:ascii="Aparajita" w:hAnsi="Aparajita" w:cs="Aparajita"/>
          <w:sz w:val="24"/>
          <w:szCs w:val="24"/>
        </w:rPr>
        <w:t>was already being used</w:t>
      </w:r>
      <w:proofErr w:type="gramEnd"/>
      <w:r w:rsidRPr="00F93E79">
        <w:rPr>
          <w:rFonts w:ascii="Aparajita" w:hAnsi="Aparajita" w:cs="Aparajita"/>
          <w:sz w:val="24"/>
          <w:szCs w:val="24"/>
        </w:rPr>
        <w:t xml:space="preserve"> in Spain to fire projectiles.</w:t>
      </w:r>
    </w:p>
    <w:p w14:paraId="46CDF8BD"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No, because no region he visited had a need, recreational or defensive, to create such a material.</w:t>
      </w:r>
    </w:p>
    <w:p w14:paraId="66CC476B"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Yes, because it </w:t>
      </w:r>
      <w:proofErr w:type="gramStart"/>
      <w:r w:rsidRPr="00F93E79">
        <w:rPr>
          <w:rFonts w:ascii="Aparajita" w:hAnsi="Aparajita" w:cs="Aparajita"/>
          <w:sz w:val="24"/>
          <w:szCs w:val="24"/>
        </w:rPr>
        <w:t>is thought</w:t>
      </w:r>
      <w:proofErr w:type="gramEnd"/>
      <w:r w:rsidRPr="00F93E79">
        <w:rPr>
          <w:rFonts w:ascii="Aparajita" w:hAnsi="Aparajita" w:cs="Aparajita"/>
          <w:sz w:val="24"/>
          <w:szCs w:val="24"/>
        </w:rPr>
        <w:t xml:space="preserve"> that the Han, Song, and Tang dynasties had all developed gunpowder by the conclusion of the eighth century. </w:t>
      </w:r>
    </w:p>
    <w:p w14:paraId="45DCCF21" w14:textId="591D0892" w:rsidR="002E780E" w:rsidRPr="00F93E79" w:rsidRDefault="002D5867" w:rsidP="00BE6B62">
      <w:pPr>
        <w:pStyle w:val="ListParagraph"/>
        <w:numPr>
          <w:ilvl w:val="0"/>
          <w:numId w:val="4"/>
        </w:numPr>
        <w:rPr>
          <w:rFonts w:ascii="Aparajita" w:hAnsi="Aparajita" w:cs="Aparajita"/>
          <w:sz w:val="24"/>
          <w:szCs w:val="24"/>
        </w:rPr>
      </w:pPr>
      <w:r w:rsidRPr="00F93E79">
        <w:rPr>
          <w:rFonts w:ascii="Aparajita" w:hAnsi="Aparajita" w:cs="Aparajita"/>
          <w:sz w:val="24"/>
          <w:szCs w:val="24"/>
        </w:rPr>
        <w:t xml:space="preserve">What documents existed during Rabbi Benjamin’s travels to help him? </w:t>
      </w:r>
      <w:r w:rsidR="00BE6B62" w:rsidRPr="00F93E79">
        <w:rPr>
          <w:rFonts w:ascii="Aparajita" w:hAnsi="Aparajita" w:cs="Aparajita"/>
          <w:sz w:val="24"/>
          <w:szCs w:val="24"/>
        </w:rPr>
        <w:t>Circle</w:t>
      </w:r>
      <w:r w:rsidR="002E780E" w:rsidRPr="00F93E79">
        <w:rPr>
          <w:rFonts w:ascii="Aparajita" w:hAnsi="Aparajita" w:cs="Aparajita"/>
          <w:sz w:val="24"/>
          <w:szCs w:val="24"/>
        </w:rPr>
        <w:t xml:space="preserve"> all that apply.</w:t>
      </w:r>
    </w:p>
    <w:p w14:paraId="4302F71C"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Al </w:t>
      </w:r>
      <w:proofErr w:type="spellStart"/>
      <w:r w:rsidRPr="00F93E79">
        <w:rPr>
          <w:rFonts w:ascii="Aparajita" w:hAnsi="Aparajita" w:cs="Aparajita"/>
          <w:sz w:val="24"/>
          <w:szCs w:val="24"/>
        </w:rPr>
        <w:t>Idrisi</w:t>
      </w:r>
      <w:proofErr w:type="spellEnd"/>
      <w:r w:rsidRPr="00F93E79">
        <w:rPr>
          <w:rFonts w:ascii="Aparajita" w:hAnsi="Aparajita" w:cs="Aparajita"/>
          <w:sz w:val="24"/>
          <w:szCs w:val="24"/>
        </w:rPr>
        <w:t xml:space="preserve"> map of the world</w:t>
      </w:r>
    </w:p>
    <w:p w14:paraId="63CECA02" w14:textId="77777777" w:rsidR="002E780E" w:rsidRPr="00F93E79" w:rsidRDefault="002E780E" w:rsidP="002E780E">
      <w:pPr>
        <w:pStyle w:val="ListParagraph"/>
        <w:numPr>
          <w:ilvl w:val="1"/>
          <w:numId w:val="4"/>
        </w:numPr>
        <w:rPr>
          <w:rFonts w:ascii="Aparajita" w:hAnsi="Aparajita" w:cs="Aparajita"/>
          <w:i/>
          <w:iCs/>
          <w:sz w:val="24"/>
          <w:szCs w:val="24"/>
        </w:rPr>
      </w:pPr>
      <w:r w:rsidRPr="00F93E79">
        <w:rPr>
          <w:rFonts w:ascii="Aparajita" w:hAnsi="Aparajita" w:cs="Aparajita"/>
          <w:i/>
          <w:iCs/>
          <w:sz w:val="24"/>
          <w:szCs w:val="24"/>
        </w:rPr>
        <w:t>The Travels of Ibn Battuta</w:t>
      </w:r>
    </w:p>
    <w:p w14:paraId="0F288A98"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Al </w:t>
      </w:r>
      <w:proofErr w:type="spellStart"/>
      <w:r w:rsidRPr="00F93E79">
        <w:rPr>
          <w:rFonts w:ascii="Aparajita" w:hAnsi="Aparajita" w:cs="Aparajita"/>
          <w:sz w:val="24"/>
          <w:szCs w:val="24"/>
        </w:rPr>
        <w:t>Biruni’s</w:t>
      </w:r>
      <w:proofErr w:type="spellEnd"/>
      <w:r w:rsidRPr="00F93E79">
        <w:rPr>
          <w:rFonts w:ascii="Aparajita" w:hAnsi="Aparajita" w:cs="Aparajita"/>
          <w:sz w:val="24"/>
          <w:szCs w:val="24"/>
        </w:rPr>
        <w:t xml:space="preserve"> </w:t>
      </w:r>
      <w:r w:rsidRPr="00F93E79">
        <w:rPr>
          <w:rFonts w:ascii="Aparajita" w:hAnsi="Aparajita" w:cs="Aparajita"/>
          <w:i/>
          <w:iCs/>
          <w:sz w:val="24"/>
          <w:szCs w:val="24"/>
        </w:rPr>
        <w:t>Critical study of what India says, whether accepted by reason or refused</w:t>
      </w:r>
    </w:p>
    <w:p w14:paraId="215990DC"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Al </w:t>
      </w:r>
      <w:proofErr w:type="spellStart"/>
      <w:r w:rsidRPr="00F93E79">
        <w:rPr>
          <w:rFonts w:ascii="Aparajita" w:hAnsi="Aparajita" w:cs="Aparajita"/>
          <w:sz w:val="24"/>
          <w:szCs w:val="24"/>
        </w:rPr>
        <w:t>Aqubi’s</w:t>
      </w:r>
      <w:proofErr w:type="spellEnd"/>
      <w:r w:rsidRPr="00F93E79">
        <w:rPr>
          <w:rFonts w:ascii="Aparajita" w:hAnsi="Aparajita" w:cs="Aparajita"/>
          <w:sz w:val="24"/>
          <w:szCs w:val="24"/>
        </w:rPr>
        <w:t xml:space="preserve"> </w:t>
      </w:r>
      <w:r w:rsidRPr="00F93E79">
        <w:rPr>
          <w:rFonts w:ascii="Aparajita" w:hAnsi="Aparajita" w:cs="Aparajita"/>
          <w:i/>
          <w:iCs/>
          <w:sz w:val="24"/>
          <w:szCs w:val="24"/>
        </w:rPr>
        <w:t>Book of the Countries</w:t>
      </w:r>
    </w:p>
    <w:p w14:paraId="0416FEC6"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i/>
          <w:iCs/>
          <w:sz w:val="24"/>
          <w:szCs w:val="24"/>
        </w:rPr>
        <w:t xml:space="preserve">Mare </w:t>
      </w:r>
      <w:proofErr w:type="spellStart"/>
      <w:r w:rsidRPr="00F93E79">
        <w:rPr>
          <w:rFonts w:ascii="Aparajita" w:hAnsi="Aparajita" w:cs="Aparajita"/>
          <w:i/>
          <w:iCs/>
          <w:sz w:val="24"/>
          <w:szCs w:val="24"/>
        </w:rPr>
        <w:t>Liberum</w:t>
      </w:r>
      <w:proofErr w:type="spellEnd"/>
      <w:r w:rsidRPr="00F93E79">
        <w:rPr>
          <w:rFonts w:ascii="Aparajita" w:hAnsi="Aparajita" w:cs="Aparajita"/>
          <w:sz w:val="24"/>
          <w:szCs w:val="24"/>
        </w:rPr>
        <w:t xml:space="preserve"> by Hugo Grotius </w:t>
      </w:r>
    </w:p>
    <w:p w14:paraId="0138A3E9"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i/>
          <w:iCs/>
          <w:sz w:val="24"/>
          <w:szCs w:val="24"/>
        </w:rPr>
        <w:t xml:space="preserve">Decades of Asia </w:t>
      </w:r>
      <w:r w:rsidRPr="00F93E79">
        <w:rPr>
          <w:rFonts w:ascii="Aparajita" w:hAnsi="Aparajita" w:cs="Aparajita"/>
          <w:sz w:val="24"/>
          <w:szCs w:val="24"/>
        </w:rPr>
        <w:t>by Joao de Barros</w:t>
      </w:r>
    </w:p>
    <w:p w14:paraId="74F4DB09" w14:textId="77777777" w:rsidR="002E780E" w:rsidRPr="00F93E79" w:rsidRDefault="002E780E" w:rsidP="002E780E">
      <w:pPr>
        <w:pStyle w:val="ListParagraph"/>
        <w:numPr>
          <w:ilvl w:val="0"/>
          <w:numId w:val="4"/>
        </w:numPr>
        <w:rPr>
          <w:rFonts w:ascii="Aparajita" w:hAnsi="Aparajita" w:cs="Aparajita"/>
          <w:sz w:val="24"/>
          <w:szCs w:val="24"/>
        </w:rPr>
      </w:pPr>
      <w:r w:rsidRPr="00F93E79">
        <w:rPr>
          <w:rFonts w:ascii="Aparajita" w:hAnsi="Aparajita" w:cs="Aparajita"/>
          <w:sz w:val="24"/>
          <w:szCs w:val="24"/>
        </w:rPr>
        <w:t xml:space="preserve"> Do you think it is possible that Rabbi Benjamin sailed past the </w:t>
      </w:r>
      <w:proofErr w:type="spellStart"/>
      <w:r w:rsidRPr="00F93E79">
        <w:rPr>
          <w:rFonts w:ascii="Aparajita" w:hAnsi="Aparajita" w:cs="Aparajita"/>
          <w:sz w:val="24"/>
          <w:szCs w:val="24"/>
        </w:rPr>
        <w:t>Kadakkarapally</w:t>
      </w:r>
      <w:proofErr w:type="spellEnd"/>
      <w:r w:rsidRPr="00F93E79">
        <w:rPr>
          <w:rFonts w:ascii="Aparajita" w:hAnsi="Aparajita" w:cs="Aparajita"/>
          <w:sz w:val="24"/>
          <w:szCs w:val="24"/>
        </w:rPr>
        <w:t xml:space="preserve"> Boat?</w:t>
      </w:r>
    </w:p>
    <w:p w14:paraId="7083EDB7"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Yes, the time frames of the rabbi’s journey and the span of years in which the boat </w:t>
      </w:r>
      <w:proofErr w:type="gramStart"/>
      <w:r w:rsidRPr="00F93E79">
        <w:rPr>
          <w:rFonts w:ascii="Aparajita" w:hAnsi="Aparajita" w:cs="Aparajita"/>
          <w:sz w:val="24"/>
          <w:szCs w:val="24"/>
        </w:rPr>
        <w:t>was built</w:t>
      </w:r>
      <w:proofErr w:type="gramEnd"/>
      <w:r w:rsidRPr="00F93E79">
        <w:rPr>
          <w:rFonts w:ascii="Aparajita" w:hAnsi="Aparajita" w:cs="Aparajita"/>
          <w:sz w:val="24"/>
          <w:szCs w:val="24"/>
        </w:rPr>
        <w:t xml:space="preserve"> overlap. </w:t>
      </w:r>
    </w:p>
    <w:p w14:paraId="10437E31" w14:textId="77777777" w:rsidR="002E780E" w:rsidRPr="00F93E79" w:rsidRDefault="002E780E" w:rsidP="002E780E">
      <w:pPr>
        <w:pStyle w:val="ListParagraph"/>
        <w:numPr>
          <w:ilvl w:val="0"/>
          <w:numId w:val="4"/>
        </w:numPr>
        <w:rPr>
          <w:rFonts w:ascii="Aparajita" w:hAnsi="Aparajita" w:cs="Aparajita"/>
          <w:sz w:val="24"/>
          <w:szCs w:val="24"/>
        </w:rPr>
      </w:pPr>
      <w:r w:rsidRPr="00F93E79">
        <w:rPr>
          <w:rFonts w:ascii="Aparajita" w:hAnsi="Aparajita" w:cs="Aparajita"/>
          <w:sz w:val="24"/>
          <w:szCs w:val="24"/>
        </w:rPr>
        <w:t xml:space="preserve"> Might Rabbi Benjamin have brought rice to sustain him on his travels? </w:t>
      </w:r>
    </w:p>
    <w:p w14:paraId="084CE942"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Yes</w:t>
      </w:r>
    </w:p>
    <w:p w14:paraId="099D3916"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No</w:t>
      </w:r>
    </w:p>
    <w:p w14:paraId="6FA3A5A1" w14:textId="2D7BFE95" w:rsidR="002E780E" w:rsidRPr="00F93E79" w:rsidRDefault="002E780E" w:rsidP="002D5867">
      <w:pPr>
        <w:pStyle w:val="ListParagraph"/>
        <w:numPr>
          <w:ilvl w:val="0"/>
          <w:numId w:val="4"/>
        </w:numPr>
        <w:rPr>
          <w:rFonts w:ascii="Aparajita" w:hAnsi="Aparajita" w:cs="Aparajita"/>
          <w:sz w:val="24"/>
          <w:szCs w:val="24"/>
        </w:rPr>
      </w:pPr>
      <w:r w:rsidRPr="00F93E79">
        <w:rPr>
          <w:rFonts w:ascii="Aparajita" w:hAnsi="Aparajita" w:cs="Aparajita"/>
          <w:sz w:val="24"/>
          <w:szCs w:val="24"/>
        </w:rPr>
        <w:t xml:space="preserve">Which foods might Rabbi Benjamin </w:t>
      </w:r>
      <w:r w:rsidR="002D5867" w:rsidRPr="00F93E79">
        <w:rPr>
          <w:rFonts w:ascii="Aparajita" w:hAnsi="Aparajita" w:cs="Aparajita"/>
          <w:sz w:val="24"/>
          <w:szCs w:val="24"/>
        </w:rPr>
        <w:t xml:space="preserve">have </w:t>
      </w:r>
      <w:r w:rsidRPr="00F93E79">
        <w:rPr>
          <w:rFonts w:ascii="Aparajita" w:hAnsi="Aparajita" w:cs="Aparajita"/>
          <w:sz w:val="24"/>
          <w:szCs w:val="24"/>
        </w:rPr>
        <w:t>consumed on his travels outside of Spain? Check all that apply.</w:t>
      </w:r>
    </w:p>
    <w:p w14:paraId="74160ADF"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Dates </w:t>
      </w:r>
    </w:p>
    <w:p w14:paraId="0CABF0BF"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Cinnamon</w:t>
      </w:r>
    </w:p>
    <w:p w14:paraId="3B3F79DF"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Millet</w:t>
      </w:r>
    </w:p>
    <w:p w14:paraId="0D33397B"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Coffee with chocolate</w:t>
      </w:r>
    </w:p>
    <w:p w14:paraId="0130D285"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Pepper</w:t>
      </w:r>
    </w:p>
    <w:p w14:paraId="4908D996" w14:textId="77777777" w:rsidR="002E780E" w:rsidRPr="00F93E79" w:rsidRDefault="002E780E" w:rsidP="002E780E">
      <w:pPr>
        <w:pStyle w:val="ListParagraph"/>
        <w:numPr>
          <w:ilvl w:val="0"/>
          <w:numId w:val="4"/>
        </w:numPr>
        <w:rPr>
          <w:rFonts w:ascii="Aparajita" w:hAnsi="Aparajita" w:cs="Aparajita"/>
          <w:sz w:val="24"/>
          <w:szCs w:val="24"/>
        </w:rPr>
      </w:pPr>
      <w:r w:rsidRPr="00F93E79">
        <w:rPr>
          <w:rFonts w:ascii="Aparajita" w:hAnsi="Aparajita" w:cs="Aparajita"/>
          <w:sz w:val="24"/>
          <w:szCs w:val="24"/>
        </w:rPr>
        <w:t>If Rabbi Benjamin saw one of these ships, where might he have been? Check all that apply.</w:t>
      </w:r>
    </w:p>
    <w:p w14:paraId="73901BD8" w14:textId="77777777" w:rsidR="002E780E" w:rsidRPr="00F93E79" w:rsidRDefault="002E780E" w:rsidP="002E780E">
      <w:pPr>
        <w:ind w:left="720"/>
        <w:rPr>
          <w:rFonts w:ascii="Aparajita" w:hAnsi="Aparajita" w:cs="Aparajita"/>
          <w:sz w:val="24"/>
          <w:szCs w:val="24"/>
        </w:rPr>
      </w:pPr>
      <w:r w:rsidRPr="00F93E79">
        <w:rPr>
          <w:rFonts w:ascii="Aparajita" w:hAnsi="Aparajita" w:cs="Aparajita"/>
          <w:noProof/>
          <w:sz w:val="24"/>
          <w:szCs w:val="24"/>
        </w:rPr>
        <w:lastRenderedPageBreak/>
        <w:drawing>
          <wp:inline distT="0" distB="0" distL="0" distR="0" wp14:anchorId="08437A23" wp14:editId="1FB1332F">
            <wp:extent cx="2962275" cy="1823526"/>
            <wp:effectExtent l="0" t="0" r="0" b="5715"/>
            <wp:docPr id="2" name="Picture 2" descr="Image result for arab dhow medieval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ab dhow medieval e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2673" cy="1829927"/>
                    </a:xfrm>
                    <a:prstGeom prst="rect">
                      <a:avLst/>
                    </a:prstGeom>
                    <a:noFill/>
                    <a:ln>
                      <a:noFill/>
                    </a:ln>
                  </pic:spPr>
                </pic:pic>
              </a:graphicData>
            </a:graphic>
          </wp:inline>
        </w:drawing>
      </w:r>
    </w:p>
    <w:p w14:paraId="7A89164A"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 xml:space="preserve">India </w:t>
      </w:r>
    </w:p>
    <w:p w14:paraId="78291994"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Portugal</w:t>
      </w:r>
    </w:p>
    <w:p w14:paraId="5BC736FA"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Iran</w:t>
      </w:r>
    </w:p>
    <w:p w14:paraId="04950A89" w14:textId="77777777" w:rsidR="002E780E" w:rsidRPr="00F93E79" w:rsidRDefault="002E780E" w:rsidP="002E780E">
      <w:pPr>
        <w:pStyle w:val="ListParagraph"/>
        <w:numPr>
          <w:ilvl w:val="1"/>
          <w:numId w:val="4"/>
        </w:numPr>
        <w:rPr>
          <w:rFonts w:ascii="Aparajita" w:hAnsi="Aparajita" w:cs="Aparajita"/>
          <w:sz w:val="24"/>
          <w:szCs w:val="24"/>
        </w:rPr>
      </w:pPr>
      <w:r w:rsidRPr="00F93E79">
        <w:rPr>
          <w:rFonts w:ascii="Aparajita" w:hAnsi="Aparajita" w:cs="Aparajita"/>
          <w:sz w:val="24"/>
          <w:szCs w:val="24"/>
        </w:rPr>
        <w:t>Italy</w:t>
      </w:r>
    </w:p>
    <w:p w14:paraId="64C1EAF5" w14:textId="59E0E3DC" w:rsidR="002E780E" w:rsidRPr="00F93E79" w:rsidRDefault="002E780E" w:rsidP="002D5867">
      <w:pPr>
        <w:pStyle w:val="ListParagraph"/>
        <w:numPr>
          <w:ilvl w:val="0"/>
          <w:numId w:val="4"/>
        </w:numPr>
        <w:rPr>
          <w:rFonts w:ascii="Aparajita" w:hAnsi="Aparajita" w:cs="Aparajita"/>
          <w:sz w:val="24"/>
          <w:szCs w:val="24"/>
        </w:rPr>
      </w:pPr>
      <w:r w:rsidRPr="00F93E79">
        <w:rPr>
          <w:rFonts w:ascii="Aparajita" w:hAnsi="Aparajita" w:cs="Aparajita"/>
          <w:sz w:val="24"/>
          <w:szCs w:val="24"/>
        </w:rPr>
        <w:t xml:space="preserve">Imagine you have discovered a chest of Rabbi Benjamin’s treasures from his trips in his home in </w:t>
      </w:r>
      <w:proofErr w:type="spellStart"/>
      <w:r w:rsidRPr="00F93E79">
        <w:rPr>
          <w:rFonts w:ascii="Aparajita" w:hAnsi="Aparajita" w:cs="Aparajita"/>
          <w:sz w:val="24"/>
          <w:szCs w:val="24"/>
        </w:rPr>
        <w:t>Tudela</w:t>
      </w:r>
      <w:proofErr w:type="spellEnd"/>
      <w:r w:rsidRPr="00F93E79">
        <w:rPr>
          <w:rFonts w:ascii="Aparajita" w:hAnsi="Aparajita" w:cs="Aparajita"/>
          <w:sz w:val="24"/>
          <w:szCs w:val="24"/>
        </w:rPr>
        <w:t xml:space="preserve">, Spain. Which treasure does </w:t>
      </w:r>
      <w:r w:rsidR="002D5867" w:rsidRPr="00F93E79">
        <w:rPr>
          <w:rFonts w:ascii="Aparajita" w:hAnsi="Aparajita" w:cs="Aparajita"/>
          <w:sz w:val="24"/>
          <w:szCs w:val="24"/>
        </w:rPr>
        <w:t>NOT</w:t>
      </w:r>
      <w:r w:rsidRPr="00F93E79">
        <w:rPr>
          <w:rFonts w:ascii="Aparajita" w:hAnsi="Aparajita" w:cs="Aparajita"/>
          <w:sz w:val="24"/>
          <w:szCs w:val="24"/>
        </w:rPr>
        <w:t xml:space="preserve"> belong?</w:t>
      </w:r>
    </w:p>
    <w:p w14:paraId="7E5F93E3" w14:textId="77777777" w:rsidR="002E780E" w:rsidRPr="00F93E79" w:rsidRDefault="002E780E" w:rsidP="002E780E">
      <w:pPr>
        <w:ind w:left="720" w:firstLine="720"/>
        <w:rPr>
          <w:rFonts w:ascii="Aparajita" w:hAnsi="Aparajita" w:cs="Aparajita"/>
          <w:sz w:val="24"/>
          <w:szCs w:val="24"/>
        </w:rPr>
      </w:pPr>
      <w:r w:rsidRPr="00F93E79">
        <w:rPr>
          <w:rFonts w:ascii="Aparajita" w:hAnsi="Aparajita" w:cs="Aparajita"/>
          <w:sz w:val="24"/>
          <w:szCs w:val="24"/>
        </w:rPr>
        <w:t xml:space="preserve"> </w:t>
      </w:r>
      <w:proofErr w:type="gramStart"/>
      <w:r w:rsidRPr="00F93E79">
        <w:rPr>
          <w:rFonts w:ascii="Aparajita" w:hAnsi="Aparajita" w:cs="Aparajita"/>
          <w:sz w:val="24"/>
          <w:szCs w:val="24"/>
        </w:rPr>
        <w:t>a</w:t>
      </w:r>
      <w:proofErr w:type="gramEnd"/>
      <w:r w:rsidRPr="00F93E79">
        <w:rPr>
          <w:rFonts w:ascii="Aparajita" w:hAnsi="Aparajita" w:cs="Aparajita"/>
          <w:sz w:val="24"/>
          <w:szCs w:val="24"/>
        </w:rPr>
        <w:t xml:space="preserve">.  </w:t>
      </w:r>
      <w:r w:rsidRPr="00F93E79">
        <w:rPr>
          <w:rFonts w:ascii="Aparajita" w:hAnsi="Aparajita" w:cs="Aparajita"/>
          <w:noProof/>
          <w:sz w:val="24"/>
          <w:szCs w:val="24"/>
        </w:rPr>
        <w:drawing>
          <wp:inline distT="0" distB="0" distL="0" distR="0" wp14:anchorId="6C055AD4" wp14:editId="247A5F2B">
            <wp:extent cx="1752600" cy="1169520"/>
            <wp:effectExtent l="0" t="0" r="0" b="0"/>
            <wp:docPr id="4" name="Picture 4" descr="Image result for cobalt dish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balt dish ira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169520"/>
                    </a:xfrm>
                    <a:prstGeom prst="rect">
                      <a:avLst/>
                    </a:prstGeom>
                    <a:noFill/>
                    <a:ln>
                      <a:noFill/>
                    </a:ln>
                  </pic:spPr>
                </pic:pic>
              </a:graphicData>
            </a:graphic>
          </wp:inline>
        </w:drawing>
      </w:r>
      <w:r w:rsidRPr="00F93E79">
        <w:rPr>
          <w:rFonts w:ascii="Aparajita" w:hAnsi="Aparajita" w:cs="Aparajita"/>
          <w:sz w:val="24"/>
          <w:szCs w:val="24"/>
        </w:rPr>
        <w:t xml:space="preserve">  </w:t>
      </w:r>
      <w:r w:rsidRPr="00F93E79">
        <w:rPr>
          <w:rFonts w:ascii="Aparajita" w:hAnsi="Aparajita" w:cs="Aparajita"/>
          <w:sz w:val="24"/>
          <w:szCs w:val="24"/>
        </w:rPr>
        <w:tab/>
        <w:t xml:space="preserve">b. </w:t>
      </w:r>
      <w:r w:rsidRPr="00F93E79">
        <w:rPr>
          <w:rFonts w:ascii="Aparajita" w:hAnsi="Aparajita" w:cs="Aparajita"/>
          <w:noProof/>
          <w:sz w:val="24"/>
          <w:szCs w:val="24"/>
        </w:rPr>
        <w:drawing>
          <wp:inline distT="0" distB="0" distL="0" distR="0" wp14:anchorId="05A1BAAF" wp14:editId="288378AF">
            <wp:extent cx="1162050" cy="1203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7585" cy="1208964"/>
                    </a:xfrm>
                    <a:prstGeom prst="rect">
                      <a:avLst/>
                    </a:prstGeom>
                    <a:noFill/>
                  </pic:spPr>
                </pic:pic>
              </a:graphicData>
            </a:graphic>
          </wp:inline>
        </w:drawing>
      </w:r>
    </w:p>
    <w:p w14:paraId="33B97855" w14:textId="77777777" w:rsidR="002E780E" w:rsidRPr="00F93E79" w:rsidRDefault="002E780E" w:rsidP="002E780E">
      <w:pPr>
        <w:pStyle w:val="ListParagraph"/>
        <w:ind w:left="1440"/>
        <w:rPr>
          <w:rFonts w:ascii="Aparajita" w:hAnsi="Aparajita" w:cs="Aparajita"/>
          <w:sz w:val="24"/>
          <w:szCs w:val="24"/>
        </w:rPr>
      </w:pPr>
      <w:r w:rsidRPr="00F93E79">
        <w:rPr>
          <w:rFonts w:ascii="Aparajita" w:hAnsi="Aparajita" w:cs="Aparajita"/>
          <w:sz w:val="24"/>
          <w:szCs w:val="24"/>
        </w:rPr>
        <w:t xml:space="preserve">      China, around the 830s. </w:t>
      </w:r>
      <w:r w:rsidRPr="00F93E79">
        <w:rPr>
          <w:rFonts w:ascii="Aparajita" w:hAnsi="Aparajita" w:cs="Aparajita"/>
          <w:sz w:val="24"/>
          <w:szCs w:val="24"/>
        </w:rPr>
        <w:tab/>
      </w:r>
      <w:r w:rsidRPr="00F93E79">
        <w:rPr>
          <w:rFonts w:ascii="Aparajita" w:hAnsi="Aparajita" w:cs="Aparajita"/>
          <w:sz w:val="24"/>
          <w:szCs w:val="24"/>
        </w:rPr>
        <w:tab/>
        <w:t xml:space="preserve">   </w:t>
      </w:r>
      <w:r w:rsidR="001F4A42" w:rsidRPr="00F93E79">
        <w:rPr>
          <w:rFonts w:ascii="Aparajita" w:hAnsi="Aparajita" w:cs="Aparajita"/>
          <w:sz w:val="24"/>
          <w:szCs w:val="24"/>
        </w:rPr>
        <w:t>Medieval Era</w:t>
      </w:r>
    </w:p>
    <w:p w14:paraId="6D4A1AEF" w14:textId="77777777" w:rsidR="002E780E" w:rsidRPr="00F93E79" w:rsidRDefault="002E780E" w:rsidP="001F4A42">
      <w:pPr>
        <w:pStyle w:val="ListParagraph"/>
        <w:ind w:left="1440"/>
        <w:rPr>
          <w:rFonts w:ascii="Aparajita" w:hAnsi="Aparajita" w:cs="Aparajita"/>
          <w:sz w:val="24"/>
          <w:szCs w:val="24"/>
        </w:rPr>
      </w:pPr>
      <w:r w:rsidRPr="00F93E79">
        <w:rPr>
          <w:rFonts w:ascii="Aparajita" w:hAnsi="Aparajita" w:cs="Aparajita"/>
          <w:sz w:val="24"/>
          <w:szCs w:val="24"/>
        </w:rPr>
        <w:t xml:space="preserve">      Cobalt dish. </w:t>
      </w:r>
      <w:r w:rsidR="001F4A42" w:rsidRPr="00F93E79">
        <w:rPr>
          <w:rFonts w:ascii="Aparajita" w:hAnsi="Aparajita" w:cs="Aparajita"/>
          <w:sz w:val="24"/>
          <w:szCs w:val="24"/>
        </w:rPr>
        <w:tab/>
      </w:r>
      <w:r w:rsidR="001F4A42" w:rsidRPr="00F93E79">
        <w:rPr>
          <w:rFonts w:ascii="Aparajita" w:hAnsi="Aparajita" w:cs="Aparajita"/>
          <w:sz w:val="24"/>
          <w:szCs w:val="24"/>
        </w:rPr>
        <w:tab/>
      </w:r>
      <w:r w:rsidR="001F4A42" w:rsidRPr="00F93E79">
        <w:rPr>
          <w:rFonts w:ascii="Aparajita" w:hAnsi="Aparajita" w:cs="Aparajita"/>
          <w:sz w:val="24"/>
          <w:szCs w:val="24"/>
        </w:rPr>
        <w:tab/>
      </w:r>
      <w:r w:rsidR="001F4A42" w:rsidRPr="00F93E79">
        <w:rPr>
          <w:rFonts w:ascii="Aparajita" w:hAnsi="Aparajita" w:cs="Aparajita"/>
          <w:sz w:val="24"/>
          <w:szCs w:val="24"/>
        </w:rPr>
        <w:tab/>
        <w:t xml:space="preserve">   Dyed block print cotton</w:t>
      </w:r>
    </w:p>
    <w:p w14:paraId="4EF83CA8" w14:textId="77777777" w:rsidR="002E780E" w:rsidRPr="00F93E79" w:rsidRDefault="001F4A42" w:rsidP="001F4A42">
      <w:pPr>
        <w:ind w:left="720" w:firstLine="720"/>
        <w:rPr>
          <w:rFonts w:ascii="Aparajita" w:hAnsi="Aparajita" w:cs="Aparajita"/>
          <w:sz w:val="24"/>
          <w:szCs w:val="24"/>
        </w:rPr>
      </w:pPr>
      <w:proofErr w:type="gramStart"/>
      <w:r w:rsidRPr="00F93E79">
        <w:rPr>
          <w:rFonts w:ascii="Aparajita" w:hAnsi="Aparajita" w:cs="Aparajita"/>
          <w:sz w:val="24"/>
          <w:szCs w:val="24"/>
        </w:rPr>
        <w:t>c</w:t>
      </w:r>
      <w:proofErr w:type="gramEnd"/>
      <w:r w:rsidRPr="00F93E79">
        <w:rPr>
          <w:rFonts w:ascii="Aparajita" w:hAnsi="Aparajita" w:cs="Aparajita"/>
          <w:sz w:val="24"/>
          <w:szCs w:val="24"/>
        </w:rPr>
        <w:t xml:space="preserve">. </w:t>
      </w:r>
      <w:r w:rsidRPr="00F93E79">
        <w:rPr>
          <w:rFonts w:ascii="Aparajita" w:hAnsi="Aparajita" w:cs="Aparajita"/>
          <w:sz w:val="24"/>
          <w:szCs w:val="24"/>
        </w:rPr>
        <w:tab/>
      </w:r>
      <w:r w:rsidR="002E780E" w:rsidRPr="00F93E79">
        <w:rPr>
          <w:rFonts w:ascii="Aparajita" w:hAnsi="Aparajita" w:cs="Aparajita"/>
          <w:noProof/>
          <w:sz w:val="24"/>
          <w:szCs w:val="24"/>
        </w:rPr>
        <w:drawing>
          <wp:inline distT="0" distB="0" distL="0" distR="0" wp14:anchorId="56B99263" wp14:editId="2831BE60">
            <wp:extent cx="1250156" cy="2222500"/>
            <wp:effectExtent l="0" t="0" r="7620" b="6350"/>
            <wp:docPr id="9" name="Picture 9" descr="Safavid Courtiers Leading Georgian Cap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favid Courtiers Leading Georgian Captiv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198" cy="2229685"/>
                    </a:xfrm>
                    <a:prstGeom prst="rect">
                      <a:avLst/>
                    </a:prstGeom>
                    <a:noFill/>
                    <a:ln>
                      <a:noFill/>
                    </a:ln>
                  </pic:spPr>
                </pic:pic>
              </a:graphicData>
            </a:graphic>
          </wp:inline>
        </w:drawing>
      </w:r>
      <w:r w:rsidR="002E780E" w:rsidRPr="00F93E79">
        <w:rPr>
          <w:rFonts w:ascii="Aparajita" w:hAnsi="Aparajita" w:cs="Aparajita"/>
          <w:sz w:val="24"/>
          <w:szCs w:val="24"/>
        </w:rPr>
        <w:t xml:space="preserve"> </w:t>
      </w:r>
      <w:r w:rsidR="002E780E" w:rsidRPr="00F93E79">
        <w:rPr>
          <w:rFonts w:ascii="Aparajita" w:hAnsi="Aparajita" w:cs="Aparajita"/>
          <w:sz w:val="24"/>
          <w:szCs w:val="24"/>
        </w:rPr>
        <w:tab/>
      </w:r>
      <w:r w:rsidR="002E780E" w:rsidRPr="00F93E79">
        <w:rPr>
          <w:rFonts w:ascii="Aparajita" w:hAnsi="Aparajita" w:cs="Aparajita"/>
          <w:sz w:val="24"/>
          <w:szCs w:val="24"/>
        </w:rPr>
        <w:tab/>
        <w:t xml:space="preserve">d. </w:t>
      </w:r>
      <w:r w:rsidR="002E780E" w:rsidRPr="00F93E79">
        <w:rPr>
          <w:rFonts w:ascii="Aparajita" w:hAnsi="Aparajita" w:cs="Aparajita"/>
          <w:noProof/>
          <w:sz w:val="24"/>
          <w:szCs w:val="24"/>
        </w:rPr>
        <w:drawing>
          <wp:inline distT="0" distB="0" distL="0" distR="0" wp14:anchorId="17613D9F" wp14:editId="0885C0F3">
            <wp:extent cx="1402080" cy="1865630"/>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2080" cy="1865630"/>
                    </a:xfrm>
                    <a:prstGeom prst="rect">
                      <a:avLst/>
                    </a:prstGeom>
                    <a:noFill/>
                  </pic:spPr>
                </pic:pic>
              </a:graphicData>
            </a:graphic>
          </wp:inline>
        </w:drawing>
      </w:r>
    </w:p>
    <w:p w14:paraId="243BE05C" w14:textId="77777777" w:rsidR="002E780E" w:rsidRPr="00F93E79" w:rsidRDefault="002E780E" w:rsidP="002E780E">
      <w:pPr>
        <w:pStyle w:val="ListParagraph"/>
        <w:ind w:left="1440" w:firstLine="360"/>
        <w:rPr>
          <w:rFonts w:ascii="Aparajita" w:hAnsi="Aparajita" w:cs="Aparajita"/>
          <w:sz w:val="24"/>
          <w:szCs w:val="24"/>
        </w:rPr>
      </w:pPr>
      <w:r w:rsidRPr="00F93E79">
        <w:rPr>
          <w:rFonts w:ascii="Aparajita" w:hAnsi="Aparajita" w:cs="Aparajita"/>
          <w:sz w:val="24"/>
          <w:szCs w:val="24"/>
        </w:rPr>
        <w:t xml:space="preserve">Iran, 1501-1722. </w:t>
      </w:r>
      <w:r w:rsidRPr="00F93E79">
        <w:rPr>
          <w:rFonts w:ascii="Aparajita" w:hAnsi="Aparajita" w:cs="Aparajita"/>
          <w:sz w:val="24"/>
          <w:szCs w:val="24"/>
        </w:rPr>
        <w:tab/>
      </w:r>
      <w:r w:rsidRPr="00F93E79">
        <w:rPr>
          <w:rFonts w:ascii="Aparajita" w:hAnsi="Aparajita" w:cs="Aparajita"/>
          <w:sz w:val="24"/>
          <w:szCs w:val="24"/>
        </w:rPr>
        <w:tab/>
      </w:r>
      <w:r w:rsidRPr="00F93E79">
        <w:rPr>
          <w:rFonts w:ascii="Aparajita" w:hAnsi="Aparajita" w:cs="Aparajita"/>
          <w:sz w:val="24"/>
          <w:szCs w:val="24"/>
        </w:rPr>
        <w:tab/>
        <w:t xml:space="preserve">    Opium poppy</w:t>
      </w:r>
    </w:p>
    <w:p w14:paraId="281AEF68" w14:textId="77777777" w:rsidR="002E780E" w:rsidRPr="00F93E79" w:rsidRDefault="002E780E" w:rsidP="002E780E">
      <w:pPr>
        <w:pStyle w:val="ListParagraph"/>
        <w:ind w:left="1440" w:firstLine="360"/>
        <w:rPr>
          <w:rFonts w:ascii="Aparajita" w:hAnsi="Aparajita" w:cs="Aparajita"/>
          <w:sz w:val="24"/>
          <w:szCs w:val="24"/>
        </w:rPr>
      </w:pPr>
      <w:proofErr w:type="spellStart"/>
      <w:r w:rsidRPr="00F93E79">
        <w:rPr>
          <w:rFonts w:ascii="Aparajita" w:hAnsi="Aparajita" w:cs="Aparajita"/>
          <w:sz w:val="24"/>
          <w:szCs w:val="24"/>
        </w:rPr>
        <w:t>Safavid</w:t>
      </w:r>
      <w:proofErr w:type="spellEnd"/>
      <w:r w:rsidRPr="00F93E79">
        <w:rPr>
          <w:rFonts w:ascii="Aparajita" w:hAnsi="Aparajita" w:cs="Aparajita"/>
          <w:sz w:val="24"/>
          <w:szCs w:val="24"/>
        </w:rPr>
        <w:t xml:space="preserve"> silk textile. </w:t>
      </w:r>
    </w:p>
    <w:p w14:paraId="3212FC9D" w14:textId="65699579" w:rsidR="008A1746" w:rsidRPr="00F93E79" w:rsidRDefault="002E780E" w:rsidP="00F93E79">
      <w:pPr>
        <w:pStyle w:val="ListParagraph"/>
        <w:ind w:left="1440" w:firstLine="360"/>
        <w:rPr>
          <w:rFonts w:ascii="Aparajita" w:hAnsi="Aparajita" w:cs="Aparajita"/>
          <w:sz w:val="24"/>
          <w:szCs w:val="24"/>
        </w:rPr>
      </w:pPr>
      <w:proofErr w:type="spellStart"/>
      <w:r w:rsidRPr="00F93E79">
        <w:rPr>
          <w:rFonts w:ascii="Aparajita" w:hAnsi="Aparajita" w:cs="Aparajita"/>
          <w:sz w:val="24"/>
          <w:szCs w:val="24"/>
        </w:rPr>
        <w:t>Safavid</w:t>
      </w:r>
      <w:proofErr w:type="spellEnd"/>
      <w:r w:rsidRPr="00F93E79">
        <w:rPr>
          <w:rFonts w:ascii="Aparajita" w:hAnsi="Aparajita" w:cs="Aparajita"/>
          <w:sz w:val="24"/>
          <w:szCs w:val="24"/>
        </w:rPr>
        <w:t xml:space="preserve"> courtiers leading </w:t>
      </w:r>
      <w:r w:rsidR="00F93E79">
        <w:rPr>
          <w:rFonts w:ascii="Aparajita" w:hAnsi="Aparajita" w:cs="Aparajita"/>
          <w:sz w:val="24"/>
          <w:szCs w:val="24"/>
        </w:rPr>
        <w:t>Georgian captives.</w:t>
      </w:r>
    </w:p>
    <w:p w14:paraId="1D71EBD4" w14:textId="77777777" w:rsidR="008A1746" w:rsidRDefault="008A1746" w:rsidP="007176F3">
      <w:r>
        <w:lastRenderedPageBreak/>
        <w:t>Other resources:</w:t>
      </w:r>
      <w:r w:rsidR="007176F3">
        <w:t xml:space="preserve"> </w:t>
      </w:r>
    </w:p>
    <w:p w14:paraId="3670E0DC" w14:textId="77777777" w:rsidR="00ED3A36" w:rsidRDefault="00C347B6" w:rsidP="00ED3A36">
      <w:pPr>
        <w:pStyle w:val="ListParagraph"/>
        <w:numPr>
          <w:ilvl w:val="0"/>
          <w:numId w:val="12"/>
        </w:numPr>
      </w:pPr>
      <w:hyperlink r:id="rId23" w:history="1">
        <w:r w:rsidR="00ED3A36" w:rsidRPr="0095000E">
          <w:rPr>
            <w:rStyle w:val="Hyperlink"/>
          </w:rPr>
          <w:t>https://www.myjewishlearning.com/article/medieval-jewish-history-632-to-1650/</w:t>
        </w:r>
      </w:hyperlink>
    </w:p>
    <w:p w14:paraId="236F1E48" w14:textId="77777777" w:rsidR="00ED3A36" w:rsidRDefault="00C347B6" w:rsidP="007176F3">
      <w:pPr>
        <w:pStyle w:val="ListParagraph"/>
        <w:numPr>
          <w:ilvl w:val="0"/>
          <w:numId w:val="12"/>
        </w:numPr>
      </w:pPr>
      <w:hyperlink r:id="rId24" w:history="1">
        <w:r w:rsidR="007176F3" w:rsidRPr="0095000E">
          <w:rPr>
            <w:rStyle w:val="Hyperlink"/>
          </w:rPr>
          <w:t>http://www2.kenyon.edu/projects/margin/jew.htm</w:t>
        </w:r>
      </w:hyperlink>
      <w:r w:rsidR="007176F3">
        <w:t xml:space="preserve"> </w:t>
      </w:r>
    </w:p>
    <w:p w14:paraId="78E97922" w14:textId="77777777" w:rsidR="007176F3" w:rsidRDefault="00C347B6" w:rsidP="007176F3">
      <w:pPr>
        <w:pStyle w:val="ListParagraph"/>
        <w:numPr>
          <w:ilvl w:val="0"/>
          <w:numId w:val="12"/>
        </w:numPr>
      </w:pPr>
      <w:hyperlink r:id="rId25" w:history="1">
        <w:r w:rsidR="007176F3" w:rsidRPr="0095000E">
          <w:rPr>
            <w:rStyle w:val="Hyperlink"/>
          </w:rPr>
          <w:t>http://www.aitzhayim.org/jewish-life-in-medieval-europe/</w:t>
        </w:r>
      </w:hyperlink>
      <w:r w:rsidR="007176F3">
        <w:t xml:space="preserve"> </w:t>
      </w:r>
    </w:p>
    <w:p w14:paraId="2FD90A68" w14:textId="77777777" w:rsidR="006C195C" w:rsidRDefault="00C347B6" w:rsidP="006C195C">
      <w:pPr>
        <w:pStyle w:val="ListParagraph"/>
        <w:numPr>
          <w:ilvl w:val="0"/>
          <w:numId w:val="12"/>
        </w:numPr>
      </w:pPr>
      <w:hyperlink r:id="rId26" w:history="1">
        <w:r w:rsidR="006C195C" w:rsidRPr="0095000E">
          <w:rPr>
            <w:rStyle w:val="Hyperlink"/>
          </w:rPr>
          <w:t>https://www.youtube.com/watch?v=AOvX2czeFeI</w:t>
        </w:r>
      </w:hyperlink>
      <w:r w:rsidR="006C195C">
        <w:t xml:space="preserve"> </w:t>
      </w:r>
    </w:p>
    <w:sectPr w:rsidR="006C195C">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C2B39" w14:textId="77777777" w:rsidR="00541669" w:rsidRDefault="00541669" w:rsidP="002A3C90">
      <w:pPr>
        <w:spacing w:after="0" w:line="240" w:lineRule="auto"/>
      </w:pPr>
      <w:r>
        <w:separator/>
      </w:r>
    </w:p>
  </w:endnote>
  <w:endnote w:type="continuationSeparator" w:id="0">
    <w:p w14:paraId="1908E8B5" w14:textId="77777777" w:rsidR="00541669" w:rsidRDefault="00541669" w:rsidP="002A3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0675B" w14:textId="77777777" w:rsidR="00541669" w:rsidRDefault="00541669" w:rsidP="002A3C90">
      <w:pPr>
        <w:spacing w:after="0" w:line="240" w:lineRule="auto"/>
      </w:pPr>
      <w:r>
        <w:separator/>
      </w:r>
    </w:p>
  </w:footnote>
  <w:footnote w:type="continuationSeparator" w:id="0">
    <w:p w14:paraId="5876702E" w14:textId="77777777" w:rsidR="00541669" w:rsidRDefault="00541669" w:rsidP="002A3C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530203"/>
      <w:docPartObj>
        <w:docPartGallery w:val="Page Numbers (Top of Page)"/>
        <w:docPartUnique/>
      </w:docPartObj>
    </w:sdtPr>
    <w:sdtEndPr>
      <w:rPr>
        <w:noProof/>
      </w:rPr>
    </w:sdtEndPr>
    <w:sdtContent>
      <w:p w14:paraId="36C9253A" w14:textId="77777777" w:rsidR="00541669" w:rsidRDefault="00541669">
        <w:pPr>
          <w:pStyle w:val="Header"/>
          <w:jc w:val="right"/>
        </w:pPr>
        <w:r>
          <w:fldChar w:fldCharType="begin"/>
        </w:r>
        <w:r>
          <w:instrText xml:space="preserve"> PAGE   \* MERGEFORMAT </w:instrText>
        </w:r>
        <w:r>
          <w:fldChar w:fldCharType="separate"/>
        </w:r>
        <w:r w:rsidR="00C347B6">
          <w:rPr>
            <w:noProof/>
          </w:rPr>
          <w:t>15</w:t>
        </w:r>
        <w:r>
          <w:rPr>
            <w:noProof/>
          </w:rPr>
          <w:fldChar w:fldCharType="end"/>
        </w:r>
      </w:p>
    </w:sdtContent>
  </w:sdt>
  <w:p w14:paraId="5DA5E13C" w14:textId="77777777" w:rsidR="00541669" w:rsidRDefault="005416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7AEF"/>
    <w:multiLevelType w:val="hybridMultilevel"/>
    <w:tmpl w:val="F44E18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2157A3"/>
    <w:multiLevelType w:val="hybridMultilevel"/>
    <w:tmpl w:val="939C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C20CA"/>
    <w:multiLevelType w:val="hybridMultilevel"/>
    <w:tmpl w:val="D3AC165C"/>
    <w:lvl w:ilvl="0" w:tplc="42D086EE">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73A4926"/>
    <w:multiLevelType w:val="hybridMultilevel"/>
    <w:tmpl w:val="065C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018A0"/>
    <w:multiLevelType w:val="hybridMultilevel"/>
    <w:tmpl w:val="0C08EDAC"/>
    <w:lvl w:ilvl="0" w:tplc="0409000F">
      <w:start w:val="1"/>
      <w:numFmt w:val="decimal"/>
      <w:lvlText w:val="%1."/>
      <w:lvlJc w:val="left"/>
      <w:pPr>
        <w:ind w:left="720" w:hanging="360"/>
      </w:pPr>
    </w:lvl>
    <w:lvl w:ilvl="1" w:tplc="95F0A808">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335EE8"/>
    <w:multiLevelType w:val="hybridMultilevel"/>
    <w:tmpl w:val="78EED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1B3E98"/>
    <w:multiLevelType w:val="hybridMultilevel"/>
    <w:tmpl w:val="21424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0A526A"/>
    <w:multiLevelType w:val="hybridMultilevel"/>
    <w:tmpl w:val="F036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EF5430"/>
    <w:multiLevelType w:val="hybridMultilevel"/>
    <w:tmpl w:val="AC62D12E"/>
    <w:lvl w:ilvl="0" w:tplc="CC5A4710">
      <w:start w:val="3"/>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6A773E2"/>
    <w:multiLevelType w:val="hybridMultilevel"/>
    <w:tmpl w:val="0E5A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881B9C"/>
    <w:multiLevelType w:val="hybridMultilevel"/>
    <w:tmpl w:val="C680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CC4F6B"/>
    <w:multiLevelType w:val="hybridMultilevel"/>
    <w:tmpl w:val="90244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4"/>
  </w:num>
  <w:num w:numId="5">
    <w:abstractNumId w:val="1"/>
  </w:num>
  <w:num w:numId="6">
    <w:abstractNumId w:val="8"/>
  </w:num>
  <w:num w:numId="7">
    <w:abstractNumId w:val="2"/>
  </w:num>
  <w:num w:numId="8">
    <w:abstractNumId w:val="0"/>
  </w:num>
  <w:num w:numId="9">
    <w:abstractNumId w:val="11"/>
  </w:num>
  <w:num w:numId="10">
    <w:abstractNumId w:val="7"/>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344"/>
    <w:rsid w:val="0003069B"/>
    <w:rsid w:val="00032B3B"/>
    <w:rsid w:val="00037FDB"/>
    <w:rsid w:val="00042642"/>
    <w:rsid w:val="000476CA"/>
    <w:rsid w:val="000500A2"/>
    <w:rsid w:val="00061873"/>
    <w:rsid w:val="00066007"/>
    <w:rsid w:val="00070C42"/>
    <w:rsid w:val="00092DE6"/>
    <w:rsid w:val="000A160A"/>
    <w:rsid w:val="000A3351"/>
    <w:rsid w:val="000B05D6"/>
    <w:rsid w:val="000C0840"/>
    <w:rsid w:val="000C0CC6"/>
    <w:rsid w:val="000E62CB"/>
    <w:rsid w:val="00101719"/>
    <w:rsid w:val="00115BF5"/>
    <w:rsid w:val="00120693"/>
    <w:rsid w:val="00120A72"/>
    <w:rsid w:val="00122754"/>
    <w:rsid w:val="00132407"/>
    <w:rsid w:val="0013251A"/>
    <w:rsid w:val="00133CDC"/>
    <w:rsid w:val="00161BAC"/>
    <w:rsid w:val="00161FD3"/>
    <w:rsid w:val="00167CEC"/>
    <w:rsid w:val="00173749"/>
    <w:rsid w:val="00183C9B"/>
    <w:rsid w:val="001918CA"/>
    <w:rsid w:val="001A4E02"/>
    <w:rsid w:val="001A68DF"/>
    <w:rsid w:val="001B0C38"/>
    <w:rsid w:val="001B61C2"/>
    <w:rsid w:val="001B73B3"/>
    <w:rsid w:val="001C0F40"/>
    <w:rsid w:val="001C789F"/>
    <w:rsid w:val="001D0EFF"/>
    <w:rsid w:val="001D18CA"/>
    <w:rsid w:val="001D5096"/>
    <w:rsid w:val="001E4621"/>
    <w:rsid w:val="001F4A42"/>
    <w:rsid w:val="001F59E3"/>
    <w:rsid w:val="0020098F"/>
    <w:rsid w:val="00222BE2"/>
    <w:rsid w:val="00224269"/>
    <w:rsid w:val="002276A6"/>
    <w:rsid w:val="00227C77"/>
    <w:rsid w:val="00233CAC"/>
    <w:rsid w:val="00245D72"/>
    <w:rsid w:val="00246A01"/>
    <w:rsid w:val="00262D7B"/>
    <w:rsid w:val="00267C7C"/>
    <w:rsid w:val="00271437"/>
    <w:rsid w:val="0027174E"/>
    <w:rsid w:val="00273BDD"/>
    <w:rsid w:val="002811DC"/>
    <w:rsid w:val="00286162"/>
    <w:rsid w:val="00287F6E"/>
    <w:rsid w:val="00293974"/>
    <w:rsid w:val="002960D0"/>
    <w:rsid w:val="002A3C90"/>
    <w:rsid w:val="002A42D9"/>
    <w:rsid w:val="002B18EC"/>
    <w:rsid w:val="002B6DF8"/>
    <w:rsid w:val="002C20A1"/>
    <w:rsid w:val="002D4EF7"/>
    <w:rsid w:val="002D5867"/>
    <w:rsid w:val="002D7AE5"/>
    <w:rsid w:val="002E780E"/>
    <w:rsid w:val="002F3F08"/>
    <w:rsid w:val="002F46C8"/>
    <w:rsid w:val="00310430"/>
    <w:rsid w:val="0031432A"/>
    <w:rsid w:val="003203C0"/>
    <w:rsid w:val="003270F7"/>
    <w:rsid w:val="00340AA5"/>
    <w:rsid w:val="00341F63"/>
    <w:rsid w:val="00371F0E"/>
    <w:rsid w:val="00373758"/>
    <w:rsid w:val="0037639E"/>
    <w:rsid w:val="0038437F"/>
    <w:rsid w:val="00385BBF"/>
    <w:rsid w:val="003862DB"/>
    <w:rsid w:val="00392F2F"/>
    <w:rsid w:val="0039753E"/>
    <w:rsid w:val="003A34A8"/>
    <w:rsid w:val="003A6041"/>
    <w:rsid w:val="003A60C0"/>
    <w:rsid w:val="003C74DC"/>
    <w:rsid w:val="003D0EC8"/>
    <w:rsid w:val="003D4D30"/>
    <w:rsid w:val="003E0946"/>
    <w:rsid w:val="003E1E4F"/>
    <w:rsid w:val="003E57DD"/>
    <w:rsid w:val="003F116C"/>
    <w:rsid w:val="003F1895"/>
    <w:rsid w:val="003F27B9"/>
    <w:rsid w:val="003F4AFA"/>
    <w:rsid w:val="0040209E"/>
    <w:rsid w:val="00413441"/>
    <w:rsid w:val="004260BC"/>
    <w:rsid w:val="00430B17"/>
    <w:rsid w:val="004408A9"/>
    <w:rsid w:val="00440E71"/>
    <w:rsid w:val="0044674B"/>
    <w:rsid w:val="004506A2"/>
    <w:rsid w:val="004530B2"/>
    <w:rsid w:val="00464E81"/>
    <w:rsid w:val="00470973"/>
    <w:rsid w:val="00471184"/>
    <w:rsid w:val="004869E5"/>
    <w:rsid w:val="00494C6F"/>
    <w:rsid w:val="00495083"/>
    <w:rsid w:val="004966B9"/>
    <w:rsid w:val="004A177A"/>
    <w:rsid w:val="004A7E9F"/>
    <w:rsid w:val="004B171A"/>
    <w:rsid w:val="004B561B"/>
    <w:rsid w:val="004C6C34"/>
    <w:rsid w:val="004D0E3A"/>
    <w:rsid w:val="004D5A62"/>
    <w:rsid w:val="004D755F"/>
    <w:rsid w:val="004F41F5"/>
    <w:rsid w:val="004F7C39"/>
    <w:rsid w:val="004F7CE9"/>
    <w:rsid w:val="00500936"/>
    <w:rsid w:val="005014AE"/>
    <w:rsid w:val="00507224"/>
    <w:rsid w:val="00515240"/>
    <w:rsid w:val="00520D70"/>
    <w:rsid w:val="00521BB7"/>
    <w:rsid w:val="0052389C"/>
    <w:rsid w:val="00524381"/>
    <w:rsid w:val="00530E04"/>
    <w:rsid w:val="00535AB1"/>
    <w:rsid w:val="00541669"/>
    <w:rsid w:val="00544A38"/>
    <w:rsid w:val="00544BE8"/>
    <w:rsid w:val="00547EB8"/>
    <w:rsid w:val="00552B55"/>
    <w:rsid w:val="00554559"/>
    <w:rsid w:val="00557EFF"/>
    <w:rsid w:val="0057047B"/>
    <w:rsid w:val="0057152A"/>
    <w:rsid w:val="0058043A"/>
    <w:rsid w:val="005B1497"/>
    <w:rsid w:val="005B27F2"/>
    <w:rsid w:val="005B4BCB"/>
    <w:rsid w:val="005B55F7"/>
    <w:rsid w:val="005B5929"/>
    <w:rsid w:val="005B72D6"/>
    <w:rsid w:val="005C2C9B"/>
    <w:rsid w:val="005D655A"/>
    <w:rsid w:val="005E0C91"/>
    <w:rsid w:val="005E5B79"/>
    <w:rsid w:val="005F4947"/>
    <w:rsid w:val="005F543B"/>
    <w:rsid w:val="0060735A"/>
    <w:rsid w:val="006073E0"/>
    <w:rsid w:val="006108EA"/>
    <w:rsid w:val="006176D3"/>
    <w:rsid w:val="00620385"/>
    <w:rsid w:val="00630EF6"/>
    <w:rsid w:val="00631291"/>
    <w:rsid w:val="0063141C"/>
    <w:rsid w:val="00634774"/>
    <w:rsid w:val="00643C25"/>
    <w:rsid w:val="00645818"/>
    <w:rsid w:val="00650E99"/>
    <w:rsid w:val="006522AF"/>
    <w:rsid w:val="006606BF"/>
    <w:rsid w:val="006620B9"/>
    <w:rsid w:val="006670C6"/>
    <w:rsid w:val="006A6241"/>
    <w:rsid w:val="006B0CCF"/>
    <w:rsid w:val="006B26EB"/>
    <w:rsid w:val="006B5EB2"/>
    <w:rsid w:val="006B7128"/>
    <w:rsid w:val="006B7B38"/>
    <w:rsid w:val="006C195C"/>
    <w:rsid w:val="006C6E3C"/>
    <w:rsid w:val="006C7424"/>
    <w:rsid w:val="006C7444"/>
    <w:rsid w:val="006D6B38"/>
    <w:rsid w:val="006D6EC4"/>
    <w:rsid w:val="006D7CA5"/>
    <w:rsid w:val="006F1192"/>
    <w:rsid w:val="006F4BB7"/>
    <w:rsid w:val="007053B5"/>
    <w:rsid w:val="00706C31"/>
    <w:rsid w:val="00707779"/>
    <w:rsid w:val="00713E82"/>
    <w:rsid w:val="00716643"/>
    <w:rsid w:val="007176F3"/>
    <w:rsid w:val="00720C94"/>
    <w:rsid w:val="007251B1"/>
    <w:rsid w:val="0072751F"/>
    <w:rsid w:val="007378C9"/>
    <w:rsid w:val="00744A57"/>
    <w:rsid w:val="00747A25"/>
    <w:rsid w:val="0075037B"/>
    <w:rsid w:val="00751F80"/>
    <w:rsid w:val="00753137"/>
    <w:rsid w:val="007568F7"/>
    <w:rsid w:val="00757845"/>
    <w:rsid w:val="00761AC7"/>
    <w:rsid w:val="0076367D"/>
    <w:rsid w:val="0077165D"/>
    <w:rsid w:val="007930A3"/>
    <w:rsid w:val="007A0D75"/>
    <w:rsid w:val="007A41CE"/>
    <w:rsid w:val="007A670E"/>
    <w:rsid w:val="007B34FC"/>
    <w:rsid w:val="007B63AC"/>
    <w:rsid w:val="007B6AE2"/>
    <w:rsid w:val="007C2CF8"/>
    <w:rsid w:val="007D3A0C"/>
    <w:rsid w:val="007D6564"/>
    <w:rsid w:val="007D65A0"/>
    <w:rsid w:val="007E3D0A"/>
    <w:rsid w:val="007F1BD3"/>
    <w:rsid w:val="007F53C0"/>
    <w:rsid w:val="007F6C10"/>
    <w:rsid w:val="00802151"/>
    <w:rsid w:val="00826E4C"/>
    <w:rsid w:val="008317E1"/>
    <w:rsid w:val="00836714"/>
    <w:rsid w:val="008378B1"/>
    <w:rsid w:val="0084070A"/>
    <w:rsid w:val="008446AB"/>
    <w:rsid w:val="00852033"/>
    <w:rsid w:val="00867A2D"/>
    <w:rsid w:val="00871A57"/>
    <w:rsid w:val="008753A0"/>
    <w:rsid w:val="00881F00"/>
    <w:rsid w:val="00884BBC"/>
    <w:rsid w:val="0088505A"/>
    <w:rsid w:val="00886561"/>
    <w:rsid w:val="00890083"/>
    <w:rsid w:val="00892FC6"/>
    <w:rsid w:val="008949AA"/>
    <w:rsid w:val="008A1746"/>
    <w:rsid w:val="008A6A07"/>
    <w:rsid w:val="008B57CB"/>
    <w:rsid w:val="008B6495"/>
    <w:rsid w:val="008C2999"/>
    <w:rsid w:val="008D4C2A"/>
    <w:rsid w:val="00907830"/>
    <w:rsid w:val="00921B19"/>
    <w:rsid w:val="00933740"/>
    <w:rsid w:val="00935E01"/>
    <w:rsid w:val="00943414"/>
    <w:rsid w:val="009447F1"/>
    <w:rsid w:val="00945751"/>
    <w:rsid w:val="00955F5A"/>
    <w:rsid w:val="009610A6"/>
    <w:rsid w:val="00970B70"/>
    <w:rsid w:val="00974B46"/>
    <w:rsid w:val="00974C3F"/>
    <w:rsid w:val="009864A2"/>
    <w:rsid w:val="009A282A"/>
    <w:rsid w:val="009A5A40"/>
    <w:rsid w:val="009C08BD"/>
    <w:rsid w:val="009C0AD9"/>
    <w:rsid w:val="009C0FD4"/>
    <w:rsid w:val="009C1244"/>
    <w:rsid w:val="009C4718"/>
    <w:rsid w:val="009E2ECD"/>
    <w:rsid w:val="009E6B4D"/>
    <w:rsid w:val="009F6E48"/>
    <w:rsid w:val="00A002A6"/>
    <w:rsid w:val="00A12C5D"/>
    <w:rsid w:val="00A21126"/>
    <w:rsid w:val="00A22145"/>
    <w:rsid w:val="00A233F2"/>
    <w:rsid w:val="00A2660F"/>
    <w:rsid w:val="00A46084"/>
    <w:rsid w:val="00A51425"/>
    <w:rsid w:val="00A70CD6"/>
    <w:rsid w:val="00A71E87"/>
    <w:rsid w:val="00A74E24"/>
    <w:rsid w:val="00A7556D"/>
    <w:rsid w:val="00A777FC"/>
    <w:rsid w:val="00A81FFB"/>
    <w:rsid w:val="00A828F8"/>
    <w:rsid w:val="00A833A0"/>
    <w:rsid w:val="00A83EDF"/>
    <w:rsid w:val="00A85E0B"/>
    <w:rsid w:val="00A863E7"/>
    <w:rsid w:val="00A9353F"/>
    <w:rsid w:val="00AA21F9"/>
    <w:rsid w:val="00AA2DB8"/>
    <w:rsid w:val="00AA7F10"/>
    <w:rsid w:val="00AB23A2"/>
    <w:rsid w:val="00AC1C55"/>
    <w:rsid w:val="00AF29A8"/>
    <w:rsid w:val="00AF3C60"/>
    <w:rsid w:val="00AF64B1"/>
    <w:rsid w:val="00B05596"/>
    <w:rsid w:val="00B10A7A"/>
    <w:rsid w:val="00B15322"/>
    <w:rsid w:val="00B2014A"/>
    <w:rsid w:val="00B33002"/>
    <w:rsid w:val="00B479B2"/>
    <w:rsid w:val="00B53EA8"/>
    <w:rsid w:val="00B568F3"/>
    <w:rsid w:val="00B57740"/>
    <w:rsid w:val="00B748C3"/>
    <w:rsid w:val="00B807B0"/>
    <w:rsid w:val="00B86752"/>
    <w:rsid w:val="00BA2AB6"/>
    <w:rsid w:val="00BA4169"/>
    <w:rsid w:val="00BA5125"/>
    <w:rsid w:val="00BB0916"/>
    <w:rsid w:val="00BB65FC"/>
    <w:rsid w:val="00BD79C9"/>
    <w:rsid w:val="00BE6B62"/>
    <w:rsid w:val="00BF77D4"/>
    <w:rsid w:val="00C023B1"/>
    <w:rsid w:val="00C11857"/>
    <w:rsid w:val="00C24A26"/>
    <w:rsid w:val="00C25A91"/>
    <w:rsid w:val="00C26F66"/>
    <w:rsid w:val="00C347B6"/>
    <w:rsid w:val="00C53FB6"/>
    <w:rsid w:val="00C65B39"/>
    <w:rsid w:val="00C66AB2"/>
    <w:rsid w:val="00C8470F"/>
    <w:rsid w:val="00C91AC1"/>
    <w:rsid w:val="00C97404"/>
    <w:rsid w:val="00CA27D8"/>
    <w:rsid w:val="00CA639C"/>
    <w:rsid w:val="00CB11DE"/>
    <w:rsid w:val="00CB1768"/>
    <w:rsid w:val="00CC376C"/>
    <w:rsid w:val="00CC3A28"/>
    <w:rsid w:val="00CD28FF"/>
    <w:rsid w:val="00CE1045"/>
    <w:rsid w:val="00CE25F6"/>
    <w:rsid w:val="00CF541F"/>
    <w:rsid w:val="00CF7ECB"/>
    <w:rsid w:val="00D0326A"/>
    <w:rsid w:val="00D15222"/>
    <w:rsid w:val="00D243C8"/>
    <w:rsid w:val="00D26BD0"/>
    <w:rsid w:val="00D31823"/>
    <w:rsid w:val="00D369A9"/>
    <w:rsid w:val="00D421AE"/>
    <w:rsid w:val="00D5684D"/>
    <w:rsid w:val="00D6067B"/>
    <w:rsid w:val="00D637E4"/>
    <w:rsid w:val="00D77300"/>
    <w:rsid w:val="00D82C54"/>
    <w:rsid w:val="00D86295"/>
    <w:rsid w:val="00D944A2"/>
    <w:rsid w:val="00D965AE"/>
    <w:rsid w:val="00D9714C"/>
    <w:rsid w:val="00DA127B"/>
    <w:rsid w:val="00DA597D"/>
    <w:rsid w:val="00DA75B2"/>
    <w:rsid w:val="00DB24CE"/>
    <w:rsid w:val="00DC17F0"/>
    <w:rsid w:val="00DE3EC7"/>
    <w:rsid w:val="00DF0550"/>
    <w:rsid w:val="00E01347"/>
    <w:rsid w:val="00E064FB"/>
    <w:rsid w:val="00E1292B"/>
    <w:rsid w:val="00E13096"/>
    <w:rsid w:val="00E15F6E"/>
    <w:rsid w:val="00E33FE3"/>
    <w:rsid w:val="00E40862"/>
    <w:rsid w:val="00E42FBD"/>
    <w:rsid w:val="00E50D5A"/>
    <w:rsid w:val="00E5407E"/>
    <w:rsid w:val="00E545CA"/>
    <w:rsid w:val="00E63574"/>
    <w:rsid w:val="00E7017A"/>
    <w:rsid w:val="00E72698"/>
    <w:rsid w:val="00E85F19"/>
    <w:rsid w:val="00E90621"/>
    <w:rsid w:val="00E91BA1"/>
    <w:rsid w:val="00E93BDD"/>
    <w:rsid w:val="00EA13EB"/>
    <w:rsid w:val="00EA3BE5"/>
    <w:rsid w:val="00EC0043"/>
    <w:rsid w:val="00EC0C63"/>
    <w:rsid w:val="00EC3344"/>
    <w:rsid w:val="00EC680C"/>
    <w:rsid w:val="00ED01A4"/>
    <w:rsid w:val="00ED11AD"/>
    <w:rsid w:val="00ED3A36"/>
    <w:rsid w:val="00ED7337"/>
    <w:rsid w:val="00EF25D8"/>
    <w:rsid w:val="00EF7689"/>
    <w:rsid w:val="00F134DC"/>
    <w:rsid w:val="00F13C04"/>
    <w:rsid w:val="00F465C1"/>
    <w:rsid w:val="00F50F7E"/>
    <w:rsid w:val="00F60441"/>
    <w:rsid w:val="00F7030D"/>
    <w:rsid w:val="00F73669"/>
    <w:rsid w:val="00F761B4"/>
    <w:rsid w:val="00F93E79"/>
    <w:rsid w:val="00F968A9"/>
    <w:rsid w:val="00F97ADD"/>
    <w:rsid w:val="00FB134C"/>
    <w:rsid w:val="00FB5B6A"/>
    <w:rsid w:val="00FB665A"/>
    <w:rsid w:val="00FB6EF1"/>
    <w:rsid w:val="00FE49CF"/>
    <w:rsid w:val="00FE4E27"/>
    <w:rsid w:val="00FE6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CA7B5C"/>
  <w15:chartTrackingRefBased/>
  <w15:docId w15:val="{A0BAE226-194C-4B27-AB29-84761BFD6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8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693"/>
    <w:pPr>
      <w:ind w:left="720"/>
      <w:contextualSpacing/>
    </w:pPr>
  </w:style>
  <w:style w:type="paragraph" w:styleId="Header">
    <w:name w:val="header"/>
    <w:basedOn w:val="Normal"/>
    <w:link w:val="HeaderChar"/>
    <w:uiPriority w:val="99"/>
    <w:unhideWhenUsed/>
    <w:rsid w:val="002A3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C90"/>
  </w:style>
  <w:style w:type="paragraph" w:styleId="Footer">
    <w:name w:val="footer"/>
    <w:basedOn w:val="Normal"/>
    <w:link w:val="FooterChar"/>
    <w:uiPriority w:val="99"/>
    <w:unhideWhenUsed/>
    <w:rsid w:val="002A3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C90"/>
  </w:style>
  <w:style w:type="character" w:styleId="Hyperlink">
    <w:name w:val="Hyperlink"/>
    <w:basedOn w:val="DefaultParagraphFont"/>
    <w:uiPriority w:val="99"/>
    <w:unhideWhenUsed/>
    <w:rsid w:val="00C11857"/>
    <w:rPr>
      <w:color w:val="0563C1" w:themeColor="hyperlink"/>
      <w:u w:val="single"/>
    </w:rPr>
  </w:style>
  <w:style w:type="character" w:styleId="CommentReference">
    <w:name w:val="annotation reference"/>
    <w:basedOn w:val="DefaultParagraphFont"/>
    <w:uiPriority w:val="99"/>
    <w:semiHidden/>
    <w:unhideWhenUsed/>
    <w:rsid w:val="00F134DC"/>
    <w:rPr>
      <w:sz w:val="16"/>
      <w:szCs w:val="16"/>
    </w:rPr>
  </w:style>
  <w:style w:type="paragraph" w:styleId="CommentText">
    <w:name w:val="annotation text"/>
    <w:basedOn w:val="Normal"/>
    <w:link w:val="CommentTextChar"/>
    <w:uiPriority w:val="99"/>
    <w:semiHidden/>
    <w:unhideWhenUsed/>
    <w:rsid w:val="00F134DC"/>
    <w:pPr>
      <w:spacing w:line="240" w:lineRule="auto"/>
    </w:pPr>
    <w:rPr>
      <w:sz w:val="20"/>
      <w:szCs w:val="20"/>
    </w:rPr>
  </w:style>
  <w:style w:type="character" w:customStyle="1" w:styleId="CommentTextChar">
    <w:name w:val="Comment Text Char"/>
    <w:basedOn w:val="DefaultParagraphFont"/>
    <w:link w:val="CommentText"/>
    <w:uiPriority w:val="99"/>
    <w:semiHidden/>
    <w:rsid w:val="00F134DC"/>
    <w:rPr>
      <w:sz w:val="20"/>
      <w:szCs w:val="20"/>
    </w:rPr>
  </w:style>
  <w:style w:type="paragraph" w:styleId="CommentSubject">
    <w:name w:val="annotation subject"/>
    <w:basedOn w:val="CommentText"/>
    <w:next w:val="CommentText"/>
    <w:link w:val="CommentSubjectChar"/>
    <w:uiPriority w:val="99"/>
    <w:semiHidden/>
    <w:unhideWhenUsed/>
    <w:rsid w:val="00F134DC"/>
    <w:rPr>
      <w:b/>
      <w:bCs/>
    </w:rPr>
  </w:style>
  <w:style w:type="character" w:customStyle="1" w:styleId="CommentSubjectChar">
    <w:name w:val="Comment Subject Char"/>
    <w:basedOn w:val="CommentTextChar"/>
    <w:link w:val="CommentSubject"/>
    <w:uiPriority w:val="99"/>
    <w:semiHidden/>
    <w:rsid w:val="00F134DC"/>
    <w:rPr>
      <w:b/>
      <w:bCs/>
      <w:sz w:val="20"/>
      <w:szCs w:val="20"/>
    </w:rPr>
  </w:style>
  <w:style w:type="paragraph" w:styleId="BalloonText">
    <w:name w:val="Balloon Text"/>
    <w:basedOn w:val="Normal"/>
    <w:link w:val="BalloonTextChar"/>
    <w:uiPriority w:val="99"/>
    <w:semiHidden/>
    <w:unhideWhenUsed/>
    <w:rsid w:val="00F13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4DC"/>
    <w:rPr>
      <w:rFonts w:ascii="Segoe UI" w:hAnsi="Segoe UI" w:cs="Segoe UI"/>
      <w:sz w:val="18"/>
      <w:szCs w:val="18"/>
    </w:rPr>
  </w:style>
  <w:style w:type="paragraph" w:styleId="Revision">
    <w:name w:val="Revision"/>
    <w:hidden/>
    <w:uiPriority w:val="99"/>
    <w:semiHidden/>
    <w:rsid w:val="001D50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pd.ugr.es/~proyecto_viajeros/recursos/textos/judios/tudela_asher_1840.pdf" TargetMode="Externa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yperlink" Target="https://www.youtube.com/watch?v=AOvX2czeFeI"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hyperlink" Target="http://www.aitzhayim.org/jewish-life-in-medieval-europe/"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2.kenyon.edu/projects/margin/jew.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yjewishlearning.com/article/medieval-jewish-history-632-to-1650/" TargetMode="External"/><Relationship Id="rId28" Type="http://schemas.openxmlformats.org/officeDocument/2006/relationships/fontTable" Target="fontTable.xml"/><Relationship Id="rId10" Type="http://schemas.openxmlformats.org/officeDocument/2006/relationships/hyperlink" Target="https://www.sporcle.com/games/Markovic/Countries_bordering_Indian_Ocean"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pd.ugr.es/~proyecto_viajeros/recursos/textos/judios/tudela_asher_1840.pdf"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6732D-1EB3-4D8A-AE3E-FE318120F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9AA8AC01</Template>
  <TotalTime>16</TotalTime>
  <Pages>15</Pages>
  <Words>4137</Words>
  <Characters>23587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Sultan Qaboos Cultural Center</Company>
  <LinksUpToDate>false</LinksUpToDate>
  <CharactersWithSpaces>27669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Intern1</dc:creator>
  <cp:keywords/>
  <dc:description/>
  <cp:lastModifiedBy>Harrison Guthorn</cp:lastModifiedBy>
  <cp:revision>3</cp:revision>
  <dcterms:created xsi:type="dcterms:W3CDTF">2017-12-15T14:46:00Z</dcterms:created>
  <dcterms:modified xsi:type="dcterms:W3CDTF">2017-12-29T15:44:00Z</dcterms:modified>
</cp:coreProperties>
</file>